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Metadata/LabelInfo.xml" ContentType="application/vnd.ms-office.classificationlabels+xml"/>
</Types>
</file>

<file path=_rels/.rels><?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 Id="rId5" Type="http://schemas.microsoft.com/office/2020/02/relationships/classificationlabels" Target="docMetadata/LabelInfo.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54D3F1" w14:textId="77777777" w:rsidR="00D841F2" w:rsidRDefault="00D841F2" w:rsidP="00236273">
      <w:bookmarkStart w:id="0" w:name="scroll-bookmark-1"/>
      <w:bookmarkStart w:id="1" w:name="1"/>
      <w:bookmarkEnd w:id="0"/>
    </w:p>
    <w:p w14:paraId="5453A163" w14:textId="77777777" w:rsidR="00D841F2" w:rsidRDefault="00D841F2" w:rsidP="00CF0B4F"/>
    <w:p w14:paraId="27632ED4" w14:textId="77777777" w:rsidR="00852D83" w:rsidRDefault="00852D83" w:rsidP="00CF0B4F"/>
    <w:p w14:paraId="23084905" w14:textId="77777777" w:rsidR="00852D83" w:rsidRDefault="00852D83" w:rsidP="00CF0B4F"/>
    <w:p w14:paraId="0FE5FBAB" w14:textId="77777777" w:rsidR="00852D83" w:rsidRDefault="00852D83" w:rsidP="00CF0B4F"/>
    <w:p w14:paraId="04F4811A" w14:textId="77777777" w:rsidR="00CF0B4F" w:rsidRDefault="00CF0B4F" w:rsidP="00CF0B4F"/>
    <w:p w14:paraId="33097BD7" w14:textId="77777777" w:rsidR="00CF0B4F" w:rsidRDefault="00CF0B4F" w:rsidP="00CF0B4F"/>
    <w:p w14:paraId="0DE0C631" w14:textId="77777777" w:rsidR="00CF0B4F" w:rsidRDefault="00CF0B4F" w:rsidP="00CF0B4F"/>
    <w:p w14:paraId="03200C8A" w14:textId="77777777" w:rsidR="00CF0B4F" w:rsidRDefault="00CF0B4F" w:rsidP="00CF0B4F"/>
    <w:p w14:paraId="7F8DA939" w14:textId="77777777" w:rsidR="00CF0B4F" w:rsidRDefault="00CF0B4F" w:rsidP="00CF0B4F"/>
    <w:p w14:paraId="78A1FE85" w14:textId="77777777" w:rsidR="00CF0B4F" w:rsidRDefault="00CF0B4F" w:rsidP="00CF0B4F"/>
    <w:p w14:paraId="79AE2D2C" w14:textId="77777777" w:rsidR="00CF0B4F" w:rsidRPr="00506961" w:rsidRDefault="00CF0B4F" w:rsidP="00CF0B4F"/>
    <w:p w14:paraId="0DAB50F7" w14:textId="5F8408D5" w:rsidR="00AB6BA6" w:rsidRPr="00AB6BA6" w:rsidRDefault="00EC56D5" w:rsidP="00973DB3">
      <w:pPr>
        <w:pStyle w:val="Title"/>
        <w:outlineLvl w:val="9"/>
        <w:rPr>
          <w:rFonts w:ascii="Times New Roman" w:hAnsi="Times New Roman"/>
          <w:sz w:val="24"/>
        </w:rPr>
      </w:pPr>
      <w:r w:rsidRPr="00506961">
        <w:t xml:space="preserve">VIISP portalo naudotojo vadovas </w:t>
      </w:r>
      <w:bookmarkEnd w:id="1"/>
    </w:p>
    <w:p w14:paraId="004DC018" w14:textId="77777777" w:rsidR="00AB6BA6" w:rsidRDefault="00AB6BA6" w:rsidP="00506961">
      <w:pPr>
        <w:jc w:val="center"/>
      </w:pPr>
    </w:p>
    <w:p w14:paraId="41CEFA36" w14:textId="77777777" w:rsidR="00940D8A" w:rsidRDefault="00940D8A" w:rsidP="00506961">
      <w:pPr>
        <w:jc w:val="center"/>
      </w:pPr>
    </w:p>
    <w:p w14:paraId="3C61CAE0" w14:textId="77777777" w:rsidR="00940D8A" w:rsidRDefault="00940D8A" w:rsidP="00506961">
      <w:pPr>
        <w:jc w:val="center"/>
      </w:pPr>
    </w:p>
    <w:p w14:paraId="0EB0D2C3" w14:textId="77777777" w:rsidR="00506961" w:rsidRDefault="00506961" w:rsidP="00506961">
      <w:pPr>
        <w:jc w:val="center"/>
      </w:pPr>
    </w:p>
    <w:p w14:paraId="30923F15" w14:textId="77777777" w:rsidR="002B48D8" w:rsidRDefault="002B48D8" w:rsidP="00506961">
      <w:pPr>
        <w:jc w:val="center"/>
      </w:pPr>
    </w:p>
    <w:p w14:paraId="758AE3F7" w14:textId="77777777" w:rsidR="002B48D8" w:rsidRDefault="002B48D8" w:rsidP="00506961">
      <w:pPr>
        <w:jc w:val="center"/>
      </w:pPr>
    </w:p>
    <w:p w14:paraId="6C5864AD" w14:textId="77777777" w:rsidR="00AE2366" w:rsidRDefault="00AE2366" w:rsidP="00506961">
      <w:pPr>
        <w:jc w:val="center"/>
      </w:pPr>
    </w:p>
    <w:p w14:paraId="161B3B0F" w14:textId="77777777" w:rsidR="00AE2366" w:rsidRDefault="00AE2366" w:rsidP="00506961">
      <w:pPr>
        <w:jc w:val="center"/>
      </w:pPr>
    </w:p>
    <w:p w14:paraId="2DB56BD1" w14:textId="77777777" w:rsidR="00AE2366" w:rsidRDefault="00AE2366" w:rsidP="00506961">
      <w:pPr>
        <w:jc w:val="center"/>
      </w:pPr>
    </w:p>
    <w:p w14:paraId="23F601B3" w14:textId="77777777" w:rsidR="00AE2366" w:rsidRDefault="00AE2366" w:rsidP="00506961">
      <w:pPr>
        <w:jc w:val="center"/>
      </w:pPr>
    </w:p>
    <w:p w14:paraId="2FAC0286" w14:textId="77777777" w:rsidR="00AE2366" w:rsidRDefault="00AE2366" w:rsidP="00506961">
      <w:pPr>
        <w:jc w:val="center"/>
      </w:pPr>
    </w:p>
    <w:p w14:paraId="74E9A7FE" w14:textId="77777777" w:rsidR="00AE2366" w:rsidRDefault="00AE2366" w:rsidP="00506961">
      <w:pPr>
        <w:jc w:val="center"/>
      </w:pPr>
    </w:p>
    <w:p w14:paraId="42DEA8E5" w14:textId="77777777" w:rsidR="00AE2366" w:rsidRDefault="00AE2366" w:rsidP="00506961">
      <w:pPr>
        <w:jc w:val="center"/>
      </w:pPr>
    </w:p>
    <w:p w14:paraId="73022923" w14:textId="77777777" w:rsidR="00AE2366" w:rsidRDefault="00AE2366" w:rsidP="00506961">
      <w:pPr>
        <w:jc w:val="center"/>
      </w:pPr>
    </w:p>
    <w:p w14:paraId="34F11CA6" w14:textId="77777777" w:rsidR="00852D83" w:rsidRPr="00852D83" w:rsidRDefault="00EC56D5" w:rsidP="00506961">
      <w:pPr>
        <w:pStyle w:val="SublineHeaderLevel2"/>
        <w:outlineLvl w:val="9"/>
      </w:pPr>
      <w:r w:rsidRPr="00852D83">
        <w:t>Exported on 2025-07-09 14:46:46</w:t>
      </w:r>
    </w:p>
    <w:p w14:paraId="20E4ECBD" w14:textId="77777777" w:rsidR="00D841F2" w:rsidRDefault="00EC56D5" w:rsidP="00506961">
      <w:pPr>
        <w:pStyle w:val="DocumentMap"/>
        <w:jc w:val="center"/>
      </w:pPr>
      <w:r>
        <w:br w:type="page"/>
      </w:r>
    </w:p>
    <w:sdt>
      <w:sdtPr>
        <w:rPr>
          <w:rFonts w:eastAsia="Times New Roman" w:cs="Times New Roman"/>
          <w:iCs/>
          <w:color w:val="auto"/>
          <w:sz w:val="20"/>
          <w:szCs w:val="24"/>
        </w:rPr>
        <w:id w:val="1056277649"/>
        <w:docPartObj>
          <w:docPartGallery w:val="Table of Contents"/>
          <w:docPartUnique/>
        </w:docPartObj>
      </w:sdtPr>
      <w:sdtEndPr>
        <w:rPr>
          <w:noProof/>
          <w:color w:val="404040" w:themeColor="text1" w:themeTint="BF"/>
          <w:szCs w:val="22"/>
        </w:rPr>
      </w:sdtEndPr>
      <w:sdtContent>
        <w:p w14:paraId="095ADFBC" w14:textId="36EAC947" w:rsidR="00D841F2" w:rsidRPr="00D10529" w:rsidRDefault="00973DB3" w:rsidP="00C4331B">
          <w:pPr>
            <w:pStyle w:val="TOCHeading"/>
          </w:pPr>
          <w:r>
            <w:t>Turinys</w:t>
          </w:r>
        </w:p>
        <w:p w14:paraId="7E45F74D" w14:textId="77777777" w:rsidR="00531B81" w:rsidRPr="00D10529" w:rsidRDefault="00531B81" w:rsidP="00D10529">
          <w:pPr>
            <w:pStyle w:val="TOC1"/>
          </w:pPr>
        </w:p>
        <w:p w14:paraId="5D2D342A" w14:textId="77777777" w:rsidR="001240D6" w:rsidRDefault="00EC56D5">
          <w:pPr>
            <w:pStyle w:val="TOC1"/>
            <w:tabs>
              <w:tab w:val="left" w:pos="400"/>
              <w:tab w:val="right" w:leader="dot" w:pos="8487"/>
            </w:tabs>
            <w:rPr>
              <w:rFonts w:asciiTheme="minorHAnsi" w:hAnsiTheme="minorHAnsi"/>
              <w:noProof/>
              <w:sz w:val="22"/>
            </w:rPr>
          </w:pPr>
          <w:r>
            <w:fldChar w:fldCharType="begin"/>
          </w:r>
          <w:r w:rsidR="00091F1E">
            <w:instrText xml:space="preserve"> TOC \o "2-3" \t "Heading 1,</w:instrText>
          </w:r>
          <w:r>
            <w:instrText xml:space="preserve">1" </w:instrText>
          </w:r>
          <w:r>
            <w:fldChar w:fldCharType="separate"/>
          </w:r>
          <w:r>
            <w:t>1</w:t>
          </w:r>
          <w:r>
            <w:rPr>
              <w:rFonts w:asciiTheme="minorHAnsi" w:hAnsiTheme="minorHAnsi"/>
              <w:noProof/>
              <w:sz w:val="22"/>
            </w:rPr>
            <w:tab/>
          </w:r>
          <w:r>
            <w:t>Žodynas</w:t>
          </w:r>
          <w:r>
            <w:tab/>
          </w:r>
          <w:r>
            <w:fldChar w:fldCharType="begin"/>
          </w:r>
          <w:r>
            <w:instrText xml:space="preserve"> PAGEREF _Toc256000039 \h </w:instrText>
          </w:r>
          <w:r>
            <w:fldChar w:fldCharType="separate"/>
          </w:r>
          <w:r>
            <w:t>5</w:t>
          </w:r>
          <w:r>
            <w:fldChar w:fldCharType="end"/>
          </w:r>
        </w:p>
        <w:p w14:paraId="2A371E61" w14:textId="77777777" w:rsidR="001240D6" w:rsidRDefault="00EC56D5">
          <w:pPr>
            <w:pStyle w:val="TOC1"/>
            <w:tabs>
              <w:tab w:val="left" w:pos="400"/>
              <w:tab w:val="right" w:leader="dot" w:pos="8487"/>
            </w:tabs>
            <w:rPr>
              <w:rFonts w:asciiTheme="minorHAnsi" w:hAnsiTheme="minorHAnsi"/>
              <w:noProof/>
              <w:sz w:val="22"/>
            </w:rPr>
          </w:pPr>
          <w:r>
            <w:t>2</w:t>
          </w:r>
          <w:r>
            <w:rPr>
              <w:rFonts w:asciiTheme="minorHAnsi" w:hAnsiTheme="minorHAnsi"/>
              <w:noProof/>
              <w:sz w:val="22"/>
            </w:rPr>
            <w:tab/>
          </w:r>
          <w:r>
            <w:t>Prisijungimas prie VIISP portalo administravimo srities</w:t>
          </w:r>
          <w:r>
            <w:tab/>
          </w:r>
          <w:r>
            <w:fldChar w:fldCharType="begin"/>
          </w:r>
          <w:r>
            <w:instrText xml:space="preserve"> PAGEREF _Toc256000040 \h </w:instrText>
          </w:r>
          <w:r>
            <w:fldChar w:fldCharType="separate"/>
          </w:r>
          <w:r>
            <w:t>6</w:t>
          </w:r>
          <w:r>
            <w:fldChar w:fldCharType="end"/>
          </w:r>
        </w:p>
        <w:p w14:paraId="1F953107" w14:textId="77777777" w:rsidR="001240D6" w:rsidRDefault="00EC56D5">
          <w:pPr>
            <w:pStyle w:val="TOC2"/>
            <w:tabs>
              <w:tab w:val="left" w:pos="600"/>
              <w:tab w:val="right" w:leader="dot" w:pos="8487"/>
            </w:tabs>
            <w:rPr>
              <w:rFonts w:asciiTheme="minorHAnsi" w:hAnsiTheme="minorHAnsi"/>
              <w:noProof/>
              <w:sz w:val="22"/>
            </w:rPr>
          </w:pPr>
          <w:r>
            <w:t>2.1</w:t>
          </w:r>
          <w:r>
            <w:rPr>
              <w:rFonts w:asciiTheme="minorHAnsi" w:hAnsiTheme="minorHAnsi"/>
              <w:noProof/>
              <w:sz w:val="22"/>
            </w:rPr>
            <w:tab/>
          </w:r>
          <w:r>
            <w:t>Prisijungimas</w:t>
          </w:r>
          <w:r>
            <w:tab/>
          </w:r>
          <w:r>
            <w:fldChar w:fldCharType="begin"/>
          </w:r>
          <w:r>
            <w:instrText xml:space="preserve"> PAGEREF _Toc256000041 \h </w:instrText>
          </w:r>
          <w:r>
            <w:fldChar w:fldCharType="separate"/>
          </w:r>
          <w:r>
            <w:t>6</w:t>
          </w:r>
          <w:r>
            <w:fldChar w:fldCharType="end"/>
          </w:r>
        </w:p>
        <w:p w14:paraId="39869F74" w14:textId="77777777" w:rsidR="001240D6" w:rsidRDefault="00EC56D5">
          <w:pPr>
            <w:pStyle w:val="TOC1"/>
            <w:tabs>
              <w:tab w:val="left" w:pos="400"/>
              <w:tab w:val="right" w:leader="dot" w:pos="8487"/>
            </w:tabs>
            <w:rPr>
              <w:rFonts w:asciiTheme="minorHAnsi" w:hAnsiTheme="minorHAnsi"/>
              <w:noProof/>
              <w:sz w:val="22"/>
            </w:rPr>
          </w:pPr>
          <w:r>
            <w:t>3</w:t>
          </w:r>
          <w:r>
            <w:rPr>
              <w:rFonts w:asciiTheme="minorHAnsi" w:hAnsiTheme="minorHAnsi"/>
              <w:noProof/>
              <w:sz w:val="22"/>
            </w:rPr>
            <w:tab/>
          </w:r>
          <w:r>
            <w:t>Paslaugų aprašymų vedlio klausimynas</w:t>
          </w:r>
          <w:r>
            <w:tab/>
          </w:r>
          <w:r>
            <w:fldChar w:fldCharType="begin"/>
          </w:r>
          <w:r>
            <w:instrText xml:space="preserve"> PAGEREF _Toc256000042 \h </w:instrText>
          </w:r>
          <w:r>
            <w:fldChar w:fldCharType="separate"/>
          </w:r>
          <w:r>
            <w:t>10</w:t>
          </w:r>
          <w:r>
            <w:fldChar w:fldCharType="end"/>
          </w:r>
        </w:p>
        <w:p w14:paraId="7C9FEAAC" w14:textId="77777777" w:rsidR="001240D6" w:rsidRDefault="00EC56D5">
          <w:pPr>
            <w:pStyle w:val="TOC2"/>
            <w:tabs>
              <w:tab w:val="left" w:pos="600"/>
              <w:tab w:val="right" w:leader="dot" w:pos="8487"/>
            </w:tabs>
            <w:rPr>
              <w:rFonts w:asciiTheme="minorHAnsi" w:hAnsiTheme="minorHAnsi"/>
              <w:noProof/>
              <w:sz w:val="22"/>
            </w:rPr>
          </w:pPr>
          <w:r>
            <w:t>3.1</w:t>
          </w:r>
          <w:r>
            <w:rPr>
              <w:rFonts w:asciiTheme="minorHAnsi" w:hAnsiTheme="minorHAnsi"/>
              <w:noProof/>
              <w:sz w:val="22"/>
            </w:rPr>
            <w:tab/>
          </w:r>
          <w:r>
            <w:t>Klausimų valdymas</w:t>
          </w:r>
          <w:r>
            <w:tab/>
          </w:r>
          <w:r>
            <w:fldChar w:fldCharType="begin"/>
          </w:r>
          <w:r>
            <w:instrText xml:space="preserve"> PAGEREF _Toc256000043 \h </w:instrText>
          </w:r>
          <w:r>
            <w:fldChar w:fldCharType="separate"/>
          </w:r>
          <w:r>
            <w:t>10</w:t>
          </w:r>
          <w:r>
            <w:fldChar w:fldCharType="end"/>
          </w:r>
        </w:p>
        <w:p w14:paraId="1DFAB7E8" w14:textId="77777777" w:rsidR="001240D6" w:rsidRDefault="00EC56D5">
          <w:pPr>
            <w:pStyle w:val="TOC2"/>
            <w:tabs>
              <w:tab w:val="left" w:pos="600"/>
              <w:tab w:val="right" w:leader="dot" w:pos="8487"/>
            </w:tabs>
            <w:rPr>
              <w:rFonts w:asciiTheme="minorHAnsi" w:hAnsiTheme="minorHAnsi"/>
              <w:noProof/>
              <w:sz w:val="22"/>
            </w:rPr>
          </w:pPr>
          <w:r>
            <w:t>3.2</w:t>
          </w:r>
          <w:r>
            <w:rPr>
              <w:rFonts w:asciiTheme="minorHAnsi" w:hAnsiTheme="minorHAnsi"/>
              <w:noProof/>
              <w:sz w:val="22"/>
            </w:rPr>
            <w:tab/>
          </w:r>
          <w:r>
            <w:t>Naujo klausimo sukūrimas</w:t>
          </w:r>
          <w:r>
            <w:tab/>
          </w:r>
          <w:r>
            <w:fldChar w:fldCharType="begin"/>
          </w:r>
          <w:r>
            <w:instrText xml:space="preserve"> PAGEREF _Toc256000044 \h </w:instrText>
          </w:r>
          <w:r>
            <w:fldChar w:fldCharType="separate"/>
          </w:r>
          <w:r>
            <w:t>10</w:t>
          </w:r>
          <w:r>
            <w:fldChar w:fldCharType="end"/>
          </w:r>
        </w:p>
        <w:p w14:paraId="366DF6A7" w14:textId="77777777" w:rsidR="001240D6" w:rsidRDefault="00EC56D5">
          <w:pPr>
            <w:pStyle w:val="TOC2"/>
            <w:tabs>
              <w:tab w:val="left" w:pos="600"/>
              <w:tab w:val="right" w:leader="dot" w:pos="8487"/>
            </w:tabs>
            <w:rPr>
              <w:rFonts w:asciiTheme="minorHAnsi" w:hAnsiTheme="minorHAnsi"/>
              <w:noProof/>
              <w:sz w:val="22"/>
            </w:rPr>
          </w:pPr>
          <w:r>
            <w:t>3.3</w:t>
          </w:r>
          <w:r>
            <w:rPr>
              <w:rFonts w:asciiTheme="minorHAnsi" w:hAnsiTheme="minorHAnsi"/>
              <w:noProof/>
              <w:sz w:val="22"/>
            </w:rPr>
            <w:tab/>
          </w:r>
          <w:r>
            <w:t>Esamo klausimo redagavimas</w:t>
          </w:r>
          <w:r>
            <w:tab/>
          </w:r>
          <w:r>
            <w:fldChar w:fldCharType="begin"/>
          </w:r>
          <w:r>
            <w:instrText xml:space="preserve"> PAGEREF _Toc256000045 \h </w:instrText>
          </w:r>
          <w:r>
            <w:fldChar w:fldCharType="separate"/>
          </w:r>
          <w:r>
            <w:t>11</w:t>
          </w:r>
          <w:r>
            <w:fldChar w:fldCharType="end"/>
          </w:r>
        </w:p>
        <w:p w14:paraId="339C476D" w14:textId="77777777" w:rsidR="001240D6" w:rsidRDefault="00EC56D5">
          <w:pPr>
            <w:pStyle w:val="TOC2"/>
            <w:tabs>
              <w:tab w:val="left" w:pos="600"/>
              <w:tab w:val="right" w:leader="dot" w:pos="8487"/>
            </w:tabs>
            <w:rPr>
              <w:rFonts w:asciiTheme="minorHAnsi" w:hAnsiTheme="minorHAnsi"/>
              <w:noProof/>
              <w:sz w:val="22"/>
            </w:rPr>
          </w:pPr>
          <w:r>
            <w:t>3.4</w:t>
          </w:r>
          <w:r>
            <w:rPr>
              <w:rFonts w:asciiTheme="minorHAnsi" w:hAnsiTheme="minorHAnsi"/>
              <w:noProof/>
              <w:sz w:val="22"/>
            </w:rPr>
            <w:tab/>
          </w:r>
          <w:r>
            <w:t>Esamo klausimo ištrynimas</w:t>
          </w:r>
          <w:r>
            <w:tab/>
          </w:r>
          <w:r>
            <w:fldChar w:fldCharType="begin"/>
          </w:r>
          <w:r>
            <w:instrText xml:space="preserve"> PAGEREF _Toc256000046 \h </w:instrText>
          </w:r>
          <w:r>
            <w:fldChar w:fldCharType="separate"/>
          </w:r>
          <w:r>
            <w:t>12</w:t>
          </w:r>
          <w:r>
            <w:fldChar w:fldCharType="end"/>
          </w:r>
        </w:p>
        <w:p w14:paraId="0D6CE383" w14:textId="77777777" w:rsidR="001240D6" w:rsidRDefault="00EC56D5">
          <w:pPr>
            <w:pStyle w:val="TOC2"/>
            <w:tabs>
              <w:tab w:val="left" w:pos="600"/>
              <w:tab w:val="right" w:leader="dot" w:pos="8487"/>
            </w:tabs>
            <w:rPr>
              <w:rFonts w:asciiTheme="minorHAnsi" w:hAnsiTheme="minorHAnsi"/>
              <w:noProof/>
              <w:sz w:val="22"/>
            </w:rPr>
          </w:pPr>
          <w:r>
            <w:t>3.5</w:t>
          </w:r>
          <w:r>
            <w:rPr>
              <w:rFonts w:asciiTheme="minorHAnsi" w:hAnsiTheme="minorHAnsi"/>
              <w:noProof/>
              <w:sz w:val="22"/>
            </w:rPr>
            <w:tab/>
          </w:r>
          <w:r>
            <w:t>Archyvuoto klausimo atstatymas</w:t>
          </w:r>
          <w:r>
            <w:tab/>
          </w:r>
          <w:r>
            <w:fldChar w:fldCharType="begin"/>
          </w:r>
          <w:r>
            <w:instrText xml:space="preserve"> PAGEREF _Toc256000047 \h </w:instrText>
          </w:r>
          <w:r>
            <w:fldChar w:fldCharType="separate"/>
          </w:r>
          <w:r>
            <w:t>13</w:t>
          </w:r>
          <w:r>
            <w:fldChar w:fldCharType="end"/>
          </w:r>
        </w:p>
        <w:p w14:paraId="2560D3EF" w14:textId="77777777" w:rsidR="001240D6" w:rsidRDefault="00EC56D5">
          <w:pPr>
            <w:pStyle w:val="TOC2"/>
            <w:tabs>
              <w:tab w:val="left" w:pos="600"/>
              <w:tab w:val="right" w:leader="dot" w:pos="8487"/>
            </w:tabs>
            <w:rPr>
              <w:rFonts w:asciiTheme="minorHAnsi" w:hAnsiTheme="minorHAnsi"/>
              <w:noProof/>
              <w:sz w:val="22"/>
            </w:rPr>
          </w:pPr>
          <w:r>
            <w:t>3.6</w:t>
          </w:r>
          <w:r>
            <w:rPr>
              <w:rFonts w:asciiTheme="minorHAnsi" w:hAnsiTheme="minorHAnsi"/>
              <w:noProof/>
              <w:sz w:val="22"/>
            </w:rPr>
            <w:tab/>
          </w:r>
          <w:r>
            <w:t>Klausimų atsakymų valdymas</w:t>
          </w:r>
          <w:r>
            <w:tab/>
          </w:r>
          <w:r>
            <w:fldChar w:fldCharType="begin"/>
          </w:r>
          <w:r>
            <w:instrText xml:space="preserve"> PAGEREF _Toc256000048 \h </w:instrText>
          </w:r>
          <w:r>
            <w:fldChar w:fldCharType="separate"/>
          </w:r>
          <w:r>
            <w:t>13</w:t>
          </w:r>
          <w:r>
            <w:fldChar w:fldCharType="end"/>
          </w:r>
        </w:p>
        <w:p w14:paraId="0EAF4C46" w14:textId="77777777" w:rsidR="001240D6" w:rsidRDefault="00EC56D5">
          <w:pPr>
            <w:pStyle w:val="TOC2"/>
            <w:tabs>
              <w:tab w:val="left" w:pos="600"/>
              <w:tab w:val="right" w:leader="dot" w:pos="8487"/>
            </w:tabs>
            <w:rPr>
              <w:rFonts w:asciiTheme="minorHAnsi" w:hAnsiTheme="minorHAnsi"/>
              <w:noProof/>
              <w:sz w:val="22"/>
            </w:rPr>
          </w:pPr>
          <w:r>
            <w:t>3.7</w:t>
          </w:r>
          <w:r>
            <w:rPr>
              <w:rFonts w:asciiTheme="minorHAnsi" w:hAnsiTheme="minorHAnsi"/>
              <w:noProof/>
              <w:sz w:val="22"/>
            </w:rPr>
            <w:tab/>
          </w:r>
          <w:r>
            <w:t>Naujo klausimo atsakymo sukūrimas</w:t>
          </w:r>
          <w:r>
            <w:tab/>
          </w:r>
          <w:r>
            <w:fldChar w:fldCharType="begin"/>
          </w:r>
          <w:r>
            <w:instrText xml:space="preserve"> PAGEREF _Toc256000049 \h </w:instrText>
          </w:r>
          <w:r>
            <w:fldChar w:fldCharType="separate"/>
          </w:r>
          <w:r>
            <w:t>13</w:t>
          </w:r>
          <w:r>
            <w:fldChar w:fldCharType="end"/>
          </w:r>
        </w:p>
        <w:p w14:paraId="760DC1BD" w14:textId="77777777" w:rsidR="001240D6" w:rsidRDefault="00EC56D5">
          <w:pPr>
            <w:pStyle w:val="TOC2"/>
            <w:tabs>
              <w:tab w:val="left" w:pos="600"/>
              <w:tab w:val="right" w:leader="dot" w:pos="8487"/>
            </w:tabs>
            <w:rPr>
              <w:rFonts w:asciiTheme="minorHAnsi" w:hAnsiTheme="minorHAnsi"/>
              <w:noProof/>
              <w:sz w:val="22"/>
            </w:rPr>
          </w:pPr>
          <w:r>
            <w:t>3.8</w:t>
          </w:r>
          <w:r>
            <w:rPr>
              <w:rFonts w:asciiTheme="minorHAnsi" w:hAnsiTheme="minorHAnsi"/>
              <w:noProof/>
              <w:sz w:val="22"/>
            </w:rPr>
            <w:tab/>
          </w:r>
          <w:r>
            <w:t>Esamo klausimo atsakymo redagavimas</w:t>
          </w:r>
          <w:r>
            <w:tab/>
          </w:r>
          <w:r>
            <w:fldChar w:fldCharType="begin"/>
          </w:r>
          <w:r>
            <w:instrText xml:space="preserve"> PAGEREF _Toc256000050 \h </w:instrText>
          </w:r>
          <w:r>
            <w:fldChar w:fldCharType="separate"/>
          </w:r>
          <w:r>
            <w:t>14</w:t>
          </w:r>
          <w:r>
            <w:fldChar w:fldCharType="end"/>
          </w:r>
        </w:p>
        <w:p w14:paraId="08CE653A" w14:textId="77777777" w:rsidR="001240D6" w:rsidRDefault="00EC56D5">
          <w:pPr>
            <w:pStyle w:val="TOC2"/>
            <w:tabs>
              <w:tab w:val="left" w:pos="600"/>
              <w:tab w:val="right" w:leader="dot" w:pos="8487"/>
            </w:tabs>
            <w:rPr>
              <w:rFonts w:asciiTheme="minorHAnsi" w:hAnsiTheme="minorHAnsi"/>
              <w:noProof/>
              <w:sz w:val="22"/>
            </w:rPr>
          </w:pPr>
          <w:r>
            <w:t>3.9</w:t>
          </w:r>
          <w:r>
            <w:rPr>
              <w:rFonts w:asciiTheme="minorHAnsi" w:hAnsiTheme="minorHAnsi"/>
              <w:noProof/>
              <w:sz w:val="22"/>
            </w:rPr>
            <w:tab/>
          </w:r>
          <w:r>
            <w:t>Esamo klausimo atsakymo ištrynimas</w:t>
          </w:r>
          <w:r>
            <w:tab/>
          </w:r>
          <w:r>
            <w:fldChar w:fldCharType="begin"/>
          </w:r>
          <w:r>
            <w:instrText xml:space="preserve"> PAGEREF _Toc256000051 \h </w:instrText>
          </w:r>
          <w:r>
            <w:fldChar w:fldCharType="separate"/>
          </w:r>
          <w:r>
            <w:t>14</w:t>
          </w:r>
          <w:r>
            <w:fldChar w:fldCharType="end"/>
          </w:r>
        </w:p>
        <w:p w14:paraId="710E1565" w14:textId="77777777" w:rsidR="001240D6" w:rsidRDefault="00EC56D5">
          <w:pPr>
            <w:pStyle w:val="TOC2"/>
            <w:tabs>
              <w:tab w:val="left" w:pos="800"/>
              <w:tab w:val="right" w:leader="dot" w:pos="8487"/>
            </w:tabs>
            <w:rPr>
              <w:rFonts w:asciiTheme="minorHAnsi" w:hAnsiTheme="minorHAnsi"/>
              <w:noProof/>
              <w:sz w:val="22"/>
            </w:rPr>
          </w:pPr>
          <w:r>
            <w:t>3.10</w:t>
          </w:r>
          <w:r>
            <w:rPr>
              <w:rFonts w:asciiTheme="minorHAnsi" w:hAnsiTheme="minorHAnsi"/>
              <w:noProof/>
              <w:sz w:val="22"/>
            </w:rPr>
            <w:tab/>
          </w:r>
          <w:r>
            <w:t>Archyvuoto klausimo atsakymo atstatymas</w:t>
          </w:r>
          <w:r>
            <w:tab/>
          </w:r>
          <w:r>
            <w:fldChar w:fldCharType="begin"/>
          </w:r>
          <w:r>
            <w:instrText xml:space="preserve"> PAGEREF _Toc256000052 \h </w:instrText>
          </w:r>
          <w:r>
            <w:fldChar w:fldCharType="separate"/>
          </w:r>
          <w:r>
            <w:t>15</w:t>
          </w:r>
          <w:r>
            <w:fldChar w:fldCharType="end"/>
          </w:r>
        </w:p>
        <w:p w14:paraId="4457ADCA" w14:textId="77777777" w:rsidR="001240D6" w:rsidRDefault="00EC56D5">
          <w:pPr>
            <w:pStyle w:val="TOC1"/>
            <w:tabs>
              <w:tab w:val="left" w:pos="400"/>
              <w:tab w:val="right" w:leader="dot" w:pos="8487"/>
            </w:tabs>
            <w:rPr>
              <w:rFonts w:asciiTheme="minorHAnsi" w:hAnsiTheme="minorHAnsi"/>
              <w:noProof/>
              <w:sz w:val="22"/>
            </w:rPr>
          </w:pPr>
          <w:r>
            <w:t>4</w:t>
          </w:r>
          <w:r>
            <w:rPr>
              <w:rFonts w:asciiTheme="minorHAnsi" w:hAnsiTheme="minorHAnsi"/>
              <w:noProof/>
              <w:sz w:val="22"/>
            </w:rPr>
            <w:tab/>
          </w:r>
          <w:r>
            <w:t>Gyvenimo įvykių modulis</w:t>
          </w:r>
          <w:r>
            <w:tab/>
          </w:r>
          <w:r>
            <w:fldChar w:fldCharType="begin"/>
          </w:r>
          <w:r>
            <w:instrText xml:space="preserve"> PAGEREF _Toc256000053 \h </w:instrText>
          </w:r>
          <w:r>
            <w:fldChar w:fldCharType="separate"/>
          </w:r>
          <w:r>
            <w:t>17</w:t>
          </w:r>
          <w:r>
            <w:fldChar w:fldCharType="end"/>
          </w:r>
        </w:p>
        <w:p w14:paraId="72B30003" w14:textId="77777777" w:rsidR="001240D6" w:rsidRDefault="00EC56D5">
          <w:pPr>
            <w:pStyle w:val="TOC2"/>
            <w:tabs>
              <w:tab w:val="left" w:pos="600"/>
              <w:tab w:val="right" w:leader="dot" w:pos="8487"/>
            </w:tabs>
            <w:rPr>
              <w:rFonts w:asciiTheme="minorHAnsi" w:hAnsiTheme="minorHAnsi"/>
              <w:noProof/>
              <w:sz w:val="22"/>
            </w:rPr>
          </w:pPr>
          <w:r>
            <w:t>4.1</w:t>
          </w:r>
          <w:r>
            <w:rPr>
              <w:rFonts w:asciiTheme="minorHAnsi" w:hAnsiTheme="minorHAnsi"/>
              <w:noProof/>
              <w:sz w:val="22"/>
            </w:rPr>
            <w:tab/>
          </w:r>
          <w:r>
            <w:t>Gyvenimo įvykių valdymas</w:t>
          </w:r>
          <w:r>
            <w:tab/>
          </w:r>
          <w:r>
            <w:fldChar w:fldCharType="begin"/>
          </w:r>
          <w:r>
            <w:instrText xml:space="preserve"> PAGEREF _Toc256000054 \h </w:instrText>
          </w:r>
          <w:r>
            <w:fldChar w:fldCharType="separate"/>
          </w:r>
          <w:r>
            <w:t>17</w:t>
          </w:r>
          <w:r>
            <w:fldChar w:fldCharType="end"/>
          </w:r>
        </w:p>
        <w:p w14:paraId="581466EE" w14:textId="77777777" w:rsidR="001240D6" w:rsidRDefault="00EC56D5">
          <w:pPr>
            <w:pStyle w:val="TOC2"/>
            <w:tabs>
              <w:tab w:val="left" w:pos="600"/>
              <w:tab w:val="right" w:leader="dot" w:pos="8487"/>
            </w:tabs>
            <w:rPr>
              <w:rFonts w:asciiTheme="minorHAnsi" w:hAnsiTheme="minorHAnsi"/>
              <w:noProof/>
              <w:sz w:val="22"/>
            </w:rPr>
          </w:pPr>
          <w:r>
            <w:t>4.2</w:t>
          </w:r>
          <w:r>
            <w:rPr>
              <w:rFonts w:asciiTheme="minorHAnsi" w:hAnsiTheme="minorHAnsi"/>
              <w:noProof/>
              <w:sz w:val="22"/>
            </w:rPr>
            <w:tab/>
          </w:r>
          <w:r>
            <w:t>Naujo gyvenimo įvykio sukūrimas</w:t>
          </w:r>
          <w:r>
            <w:tab/>
          </w:r>
          <w:r>
            <w:fldChar w:fldCharType="begin"/>
          </w:r>
          <w:r>
            <w:instrText xml:space="preserve"> PAGEREF _Toc256000055 \h </w:instrText>
          </w:r>
          <w:r>
            <w:fldChar w:fldCharType="separate"/>
          </w:r>
          <w:r>
            <w:t>17</w:t>
          </w:r>
          <w:r>
            <w:fldChar w:fldCharType="end"/>
          </w:r>
        </w:p>
        <w:p w14:paraId="21BD8B69" w14:textId="77777777" w:rsidR="001240D6" w:rsidRDefault="00EC56D5">
          <w:pPr>
            <w:pStyle w:val="TOC2"/>
            <w:tabs>
              <w:tab w:val="left" w:pos="600"/>
              <w:tab w:val="right" w:leader="dot" w:pos="8487"/>
            </w:tabs>
            <w:rPr>
              <w:rFonts w:asciiTheme="minorHAnsi" w:hAnsiTheme="minorHAnsi"/>
              <w:noProof/>
              <w:sz w:val="22"/>
            </w:rPr>
          </w:pPr>
          <w:r>
            <w:t>4.3</w:t>
          </w:r>
          <w:r>
            <w:rPr>
              <w:rFonts w:asciiTheme="minorHAnsi" w:hAnsiTheme="minorHAnsi"/>
              <w:noProof/>
              <w:sz w:val="22"/>
            </w:rPr>
            <w:tab/>
          </w:r>
          <w:r>
            <w:t>Esamo gyvenimo įvykio redagavimas</w:t>
          </w:r>
          <w:r>
            <w:tab/>
          </w:r>
          <w:r>
            <w:fldChar w:fldCharType="begin"/>
          </w:r>
          <w:r>
            <w:instrText xml:space="preserve"> PAGEREF _Toc256000056 \h </w:instrText>
          </w:r>
          <w:r>
            <w:fldChar w:fldCharType="separate"/>
          </w:r>
          <w:r>
            <w:t>18</w:t>
          </w:r>
          <w:r>
            <w:fldChar w:fldCharType="end"/>
          </w:r>
        </w:p>
        <w:p w14:paraId="7F99F18A" w14:textId="77777777" w:rsidR="001240D6" w:rsidRDefault="00EC56D5">
          <w:pPr>
            <w:pStyle w:val="TOC2"/>
            <w:tabs>
              <w:tab w:val="left" w:pos="600"/>
              <w:tab w:val="right" w:leader="dot" w:pos="8487"/>
            </w:tabs>
            <w:rPr>
              <w:rFonts w:asciiTheme="minorHAnsi" w:hAnsiTheme="minorHAnsi"/>
              <w:noProof/>
              <w:sz w:val="22"/>
            </w:rPr>
          </w:pPr>
          <w:r>
            <w:t>4.4</w:t>
          </w:r>
          <w:r>
            <w:rPr>
              <w:rFonts w:asciiTheme="minorHAnsi" w:hAnsiTheme="minorHAnsi"/>
              <w:noProof/>
              <w:sz w:val="22"/>
            </w:rPr>
            <w:tab/>
          </w:r>
          <w:r>
            <w:t>Esamo gyvenimo įvykio ištrynimas</w:t>
          </w:r>
          <w:r>
            <w:tab/>
          </w:r>
          <w:r>
            <w:fldChar w:fldCharType="begin"/>
          </w:r>
          <w:r>
            <w:instrText xml:space="preserve"> PAGEREF _Toc256000057 \h </w:instrText>
          </w:r>
          <w:r>
            <w:fldChar w:fldCharType="separate"/>
          </w:r>
          <w:r>
            <w:t>18</w:t>
          </w:r>
          <w:r>
            <w:fldChar w:fldCharType="end"/>
          </w:r>
        </w:p>
        <w:p w14:paraId="4FD43664" w14:textId="77777777" w:rsidR="001240D6" w:rsidRDefault="00EC56D5">
          <w:pPr>
            <w:pStyle w:val="TOC1"/>
            <w:tabs>
              <w:tab w:val="left" w:pos="400"/>
              <w:tab w:val="right" w:leader="dot" w:pos="8487"/>
            </w:tabs>
            <w:rPr>
              <w:rFonts w:asciiTheme="minorHAnsi" w:hAnsiTheme="minorHAnsi"/>
              <w:noProof/>
              <w:sz w:val="22"/>
            </w:rPr>
          </w:pPr>
          <w:r>
            <w:t>5</w:t>
          </w:r>
          <w:r>
            <w:rPr>
              <w:rFonts w:asciiTheme="minorHAnsi" w:hAnsiTheme="minorHAnsi"/>
              <w:noProof/>
              <w:sz w:val="22"/>
            </w:rPr>
            <w:tab/>
          </w:r>
          <w:r>
            <w:t>Paslaugų kategorijų modulis</w:t>
          </w:r>
          <w:r>
            <w:tab/>
          </w:r>
          <w:r>
            <w:fldChar w:fldCharType="begin"/>
          </w:r>
          <w:r>
            <w:instrText xml:space="preserve"> PAGEREF _Toc256000058 \h </w:instrText>
          </w:r>
          <w:r>
            <w:fldChar w:fldCharType="separate"/>
          </w:r>
          <w:r>
            <w:t>19</w:t>
          </w:r>
          <w:r>
            <w:fldChar w:fldCharType="end"/>
          </w:r>
        </w:p>
        <w:p w14:paraId="1B376C87" w14:textId="77777777" w:rsidR="001240D6" w:rsidRDefault="00EC56D5">
          <w:pPr>
            <w:pStyle w:val="TOC2"/>
            <w:tabs>
              <w:tab w:val="left" w:pos="600"/>
              <w:tab w:val="right" w:leader="dot" w:pos="8487"/>
            </w:tabs>
            <w:rPr>
              <w:rFonts w:asciiTheme="minorHAnsi" w:hAnsiTheme="minorHAnsi"/>
              <w:noProof/>
              <w:sz w:val="22"/>
            </w:rPr>
          </w:pPr>
          <w:r>
            <w:t>5.1</w:t>
          </w:r>
          <w:r>
            <w:rPr>
              <w:rFonts w:asciiTheme="minorHAnsi" w:hAnsiTheme="minorHAnsi"/>
              <w:noProof/>
              <w:sz w:val="22"/>
            </w:rPr>
            <w:tab/>
          </w:r>
          <w:r>
            <w:t>Paslaugų kategorijų valdymas</w:t>
          </w:r>
          <w:r>
            <w:tab/>
          </w:r>
          <w:r>
            <w:fldChar w:fldCharType="begin"/>
          </w:r>
          <w:r>
            <w:instrText xml:space="preserve"> PAGEREF _Toc256000059 \h </w:instrText>
          </w:r>
          <w:r>
            <w:fldChar w:fldCharType="separate"/>
          </w:r>
          <w:r>
            <w:t>19</w:t>
          </w:r>
          <w:r>
            <w:fldChar w:fldCharType="end"/>
          </w:r>
        </w:p>
        <w:p w14:paraId="384B347C" w14:textId="77777777" w:rsidR="001240D6" w:rsidRDefault="00EC56D5">
          <w:pPr>
            <w:pStyle w:val="TOC2"/>
            <w:tabs>
              <w:tab w:val="left" w:pos="600"/>
              <w:tab w:val="right" w:leader="dot" w:pos="8487"/>
            </w:tabs>
            <w:rPr>
              <w:rFonts w:asciiTheme="minorHAnsi" w:hAnsiTheme="minorHAnsi"/>
              <w:noProof/>
              <w:sz w:val="22"/>
            </w:rPr>
          </w:pPr>
          <w:r>
            <w:t>5.2</w:t>
          </w:r>
          <w:r>
            <w:rPr>
              <w:rFonts w:asciiTheme="minorHAnsi" w:hAnsiTheme="minorHAnsi"/>
              <w:noProof/>
              <w:sz w:val="22"/>
            </w:rPr>
            <w:tab/>
          </w:r>
          <w:r>
            <w:t>Naujos paslaugos kategorijos sukūrimas</w:t>
          </w:r>
          <w:r>
            <w:tab/>
          </w:r>
          <w:r>
            <w:fldChar w:fldCharType="begin"/>
          </w:r>
          <w:r>
            <w:instrText xml:space="preserve"> PAGEREF _Toc256000060 \h </w:instrText>
          </w:r>
          <w:r>
            <w:fldChar w:fldCharType="separate"/>
          </w:r>
          <w:r>
            <w:t>19</w:t>
          </w:r>
          <w:r>
            <w:fldChar w:fldCharType="end"/>
          </w:r>
        </w:p>
        <w:p w14:paraId="382950CA" w14:textId="77777777" w:rsidR="001240D6" w:rsidRDefault="00EC56D5">
          <w:pPr>
            <w:pStyle w:val="TOC2"/>
            <w:tabs>
              <w:tab w:val="left" w:pos="600"/>
              <w:tab w:val="right" w:leader="dot" w:pos="8487"/>
            </w:tabs>
            <w:rPr>
              <w:rFonts w:asciiTheme="minorHAnsi" w:hAnsiTheme="minorHAnsi"/>
              <w:noProof/>
              <w:sz w:val="22"/>
            </w:rPr>
          </w:pPr>
          <w:r>
            <w:t>5.3</w:t>
          </w:r>
          <w:r>
            <w:rPr>
              <w:rFonts w:asciiTheme="minorHAnsi" w:hAnsiTheme="minorHAnsi"/>
              <w:noProof/>
              <w:sz w:val="22"/>
            </w:rPr>
            <w:tab/>
          </w:r>
          <w:r>
            <w:t>Esamos paslaugos kategorijos redagavimas</w:t>
          </w:r>
          <w:r>
            <w:tab/>
          </w:r>
          <w:r>
            <w:fldChar w:fldCharType="begin"/>
          </w:r>
          <w:r>
            <w:instrText xml:space="preserve"> PAGEREF _Toc256000061 \h </w:instrText>
          </w:r>
          <w:r>
            <w:fldChar w:fldCharType="separate"/>
          </w:r>
          <w:r>
            <w:t>20</w:t>
          </w:r>
          <w:r>
            <w:fldChar w:fldCharType="end"/>
          </w:r>
        </w:p>
        <w:p w14:paraId="240D23C3" w14:textId="77777777" w:rsidR="001240D6" w:rsidRDefault="00EC56D5">
          <w:pPr>
            <w:pStyle w:val="TOC2"/>
            <w:tabs>
              <w:tab w:val="left" w:pos="600"/>
              <w:tab w:val="right" w:leader="dot" w:pos="8487"/>
            </w:tabs>
            <w:rPr>
              <w:rFonts w:asciiTheme="minorHAnsi" w:hAnsiTheme="minorHAnsi"/>
              <w:noProof/>
              <w:sz w:val="22"/>
            </w:rPr>
          </w:pPr>
          <w:r>
            <w:t>5.4</w:t>
          </w:r>
          <w:r>
            <w:rPr>
              <w:rFonts w:asciiTheme="minorHAnsi" w:hAnsiTheme="minorHAnsi"/>
              <w:noProof/>
              <w:sz w:val="22"/>
            </w:rPr>
            <w:tab/>
          </w:r>
          <w:r>
            <w:t>Esamos paslaugos kategorijos ištrynimas</w:t>
          </w:r>
          <w:r>
            <w:tab/>
          </w:r>
          <w:r>
            <w:fldChar w:fldCharType="begin"/>
          </w:r>
          <w:r>
            <w:instrText xml:space="preserve"> PAGEREF _Toc256000062 \h </w:instrText>
          </w:r>
          <w:r>
            <w:fldChar w:fldCharType="separate"/>
          </w:r>
          <w:r>
            <w:t>20</w:t>
          </w:r>
          <w:r>
            <w:fldChar w:fldCharType="end"/>
          </w:r>
        </w:p>
        <w:p w14:paraId="2721A32B" w14:textId="77777777" w:rsidR="001240D6" w:rsidRDefault="00EC56D5">
          <w:pPr>
            <w:pStyle w:val="TOC1"/>
            <w:tabs>
              <w:tab w:val="left" w:pos="400"/>
              <w:tab w:val="right" w:leader="dot" w:pos="8487"/>
            </w:tabs>
            <w:rPr>
              <w:rFonts w:asciiTheme="minorHAnsi" w:hAnsiTheme="minorHAnsi"/>
              <w:noProof/>
              <w:sz w:val="22"/>
            </w:rPr>
          </w:pPr>
          <w:r>
            <w:t>6</w:t>
          </w:r>
          <w:r>
            <w:rPr>
              <w:rFonts w:asciiTheme="minorHAnsi" w:hAnsiTheme="minorHAnsi"/>
              <w:noProof/>
              <w:sz w:val="22"/>
            </w:rPr>
            <w:tab/>
          </w:r>
          <w:r>
            <w:t>Paslaugų aprašymų šablonų modulis</w:t>
          </w:r>
          <w:r>
            <w:tab/>
          </w:r>
          <w:r>
            <w:fldChar w:fldCharType="begin"/>
          </w:r>
          <w:r>
            <w:instrText xml:space="preserve"> PAGEREF _Toc256000063 \h </w:instrText>
          </w:r>
          <w:r>
            <w:fldChar w:fldCharType="separate"/>
          </w:r>
          <w:r>
            <w:t>22</w:t>
          </w:r>
          <w:r>
            <w:fldChar w:fldCharType="end"/>
          </w:r>
        </w:p>
        <w:p w14:paraId="507D6C5B" w14:textId="77777777" w:rsidR="001240D6" w:rsidRDefault="00EC56D5">
          <w:pPr>
            <w:pStyle w:val="TOC2"/>
            <w:tabs>
              <w:tab w:val="left" w:pos="600"/>
              <w:tab w:val="right" w:leader="dot" w:pos="8487"/>
            </w:tabs>
            <w:rPr>
              <w:rFonts w:asciiTheme="minorHAnsi" w:hAnsiTheme="minorHAnsi"/>
              <w:noProof/>
              <w:sz w:val="22"/>
            </w:rPr>
          </w:pPr>
          <w:r>
            <w:t>6.1</w:t>
          </w:r>
          <w:r>
            <w:rPr>
              <w:rFonts w:asciiTheme="minorHAnsi" w:hAnsiTheme="minorHAnsi"/>
              <w:noProof/>
              <w:sz w:val="22"/>
            </w:rPr>
            <w:tab/>
          </w:r>
          <w:r>
            <w:t>Naujo šablono sukūrimas</w:t>
          </w:r>
          <w:r>
            <w:tab/>
          </w:r>
          <w:r>
            <w:fldChar w:fldCharType="begin"/>
          </w:r>
          <w:r>
            <w:instrText xml:space="preserve"> PAGEREF _Toc256000064 \h </w:instrText>
          </w:r>
          <w:r>
            <w:fldChar w:fldCharType="separate"/>
          </w:r>
          <w:r>
            <w:t>22</w:t>
          </w:r>
          <w:r>
            <w:fldChar w:fldCharType="end"/>
          </w:r>
        </w:p>
        <w:p w14:paraId="76B2C0B0" w14:textId="77777777" w:rsidR="001240D6" w:rsidRDefault="00EC56D5">
          <w:pPr>
            <w:pStyle w:val="TOC2"/>
            <w:tabs>
              <w:tab w:val="left" w:pos="600"/>
              <w:tab w:val="right" w:leader="dot" w:pos="8487"/>
            </w:tabs>
            <w:rPr>
              <w:rFonts w:asciiTheme="minorHAnsi" w:hAnsiTheme="minorHAnsi"/>
              <w:noProof/>
              <w:sz w:val="22"/>
            </w:rPr>
          </w:pPr>
          <w:r>
            <w:t>6.2</w:t>
          </w:r>
          <w:r>
            <w:rPr>
              <w:rFonts w:asciiTheme="minorHAnsi" w:hAnsiTheme="minorHAnsi"/>
              <w:noProof/>
              <w:sz w:val="22"/>
            </w:rPr>
            <w:tab/>
          </w:r>
          <w:r>
            <w:t>Esamo šablono redagavimas</w:t>
          </w:r>
          <w:r>
            <w:tab/>
          </w:r>
          <w:r>
            <w:fldChar w:fldCharType="begin"/>
          </w:r>
          <w:r>
            <w:instrText xml:space="preserve"> PAGEREF _Toc256000065 \h </w:instrText>
          </w:r>
          <w:r>
            <w:fldChar w:fldCharType="separate"/>
          </w:r>
          <w:r>
            <w:t>23</w:t>
          </w:r>
          <w:r>
            <w:fldChar w:fldCharType="end"/>
          </w:r>
        </w:p>
        <w:p w14:paraId="429713C7" w14:textId="77777777" w:rsidR="001240D6" w:rsidRDefault="00EC56D5">
          <w:pPr>
            <w:pStyle w:val="TOC2"/>
            <w:tabs>
              <w:tab w:val="left" w:pos="600"/>
              <w:tab w:val="right" w:leader="dot" w:pos="8487"/>
            </w:tabs>
            <w:rPr>
              <w:rFonts w:asciiTheme="minorHAnsi" w:hAnsiTheme="minorHAnsi"/>
              <w:noProof/>
              <w:sz w:val="22"/>
            </w:rPr>
          </w:pPr>
          <w:r>
            <w:t>6.3</w:t>
          </w:r>
          <w:r>
            <w:rPr>
              <w:rFonts w:asciiTheme="minorHAnsi" w:hAnsiTheme="minorHAnsi"/>
              <w:noProof/>
              <w:sz w:val="22"/>
            </w:rPr>
            <w:tab/>
          </w:r>
          <w:r>
            <w:t>Esamo šablono ištrynimas</w:t>
          </w:r>
          <w:r>
            <w:tab/>
          </w:r>
          <w:r>
            <w:fldChar w:fldCharType="begin"/>
          </w:r>
          <w:r>
            <w:instrText xml:space="preserve"> PAGEREF _Toc256000066 \h </w:instrText>
          </w:r>
          <w:r>
            <w:fldChar w:fldCharType="separate"/>
          </w:r>
          <w:r>
            <w:t>23</w:t>
          </w:r>
          <w:r>
            <w:fldChar w:fldCharType="end"/>
          </w:r>
        </w:p>
        <w:p w14:paraId="38DE8C3D" w14:textId="77777777" w:rsidR="001240D6" w:rsidRDefault="00EC56D5">
          <w:pPr>
            <w:pStyle w:val="TOC1"/>
            <w:tabs>
              <w:tab w:val="left" w:pos="400"/>
              <w:tab w:val="right" w:leader="dot" w:pos="8487"/>
            </w:tabs>
            <w:rPr>
              <w:rFonts w:asciiTheme="minorHAnsi" w:hAnsiTheme="minorHAnsi"/>
              <w:noProof/>
              <w:sz w:val="22"/>
            </w:rPr>
          </w:pPr>
          <w:r>
            <w:t>7</w:t>
          </w:r>
          <w:r>
            <w:rPr>
              <w:rFonts w:asciiTheme="minorHAnsi" w:hAnsiTheme="minorHAnsi"/>
              <w:noProof/>
              <w:sz w:val="22"/>
            </w:rPr>
            <w:tab/>
          </w:r>
          <w:r>
            <w:t>Paslaugų aprašymų tvirtinimo modulis</w:t>
          </w:r>
          <w:r>
            <w:tab/>
          </w:r>
          <w:r>
            <w:fldChar w:fldCharType="begin"/>
          </w:r>
          <w:r>
            <w:instrText xml:space="preserve"> PAGEREF _Toc256000067 \h </w:instrText>
          </w:r>
          <w:r>
            <w:fldChar w:fldCharType="separate"/>
          </w:r>
          <w:r>
            <w:t>25</w:t>
          </w:r>
          <w:r>
            <w:fldChar w:fldCharType="end"/>
          </w:r>
        </w:p>
        <w:p w14:paraId="4CB6DCEC" w14:textId="77777777" w:rsidR="001240D6" w:rsidRDefault="00EC56D5">
          <w:pPr>
            <w:pStyle w:val="TOC2"/>
            <w:tabs>
              <w:tab w:val="left" w:pos="600"/>
              <w:tab w:val="right" w:leader="dot" w:pos="8487"/>
            </w:tabs>
            <w:rPr>
              <w:rFonts w:asciiTheme="minorHAnsi" w:hAnsiTheme="minorHAnsi"/>
              <w:noProof/>
              <w:sz w:val="22"/>
            </w:rPr>
          </w:pPr>
          <w:r>
            <w:t>7.1</w:t>
          </w:r>
          <w:r>
            <w:rPr>
              <w:rFonts w:asciiTheme="minorHAnsi" w:hAnsiTheme="minorHAnsi"/>
              <w:noProof/>
              <w:sz w:val="22"/>
            </w:rPr>
            <w:tab/>
          </w:r>
          <w:r>
            <w:t>Tvirtinimo užduočių vykdymas pagal užduoties tipą</w:t>
          </w:r>
          <w:r>
            <w:tab/>
          </w:r>
          <w:r>
            <w:fldChar w:fldCharType="begin"/>
          </w:r>
          <w:r>
            <w:instrText xml:space="preserve"> PAGEREF _Toc256000068 \h </w:instrText>
          </w:r>
          <w:r>
            <w:fldChar w:fldCharType="separate"/>
          </w:r>
          <w:r>
            <w:t>25</w:t>
          </w:r>
          <w:r>
            <w:fldChar w:fldCharType="end"/>
          </w:r>
        </w:p>
        <w:p w14:paraId="1E461EA1" w14:textId="77777777" w:rsidR="001240D6" w:rsidRDefault="00EC56D5">
          <w:pPr>
            <w:pStyle w:val="TOC3"/>
            <w:tabs>
              <w:tab w:val="left" w:pos="800"/>
              <w:tab w:val="right" w:leader="dot" w:pos="8487"/>
            </w:tabs>
            <w:rPr>
              <w:rFonts w:asciiTheme="minorHAnsi" w:hAnsiTheme="minorHAnsi"/>
              <w:noProof/>
              <w:sz w:val="22"/>
            </w:rPr>
          </w:pPr>
          <w:r>
            <w:t>7.1.1</w:t>
          </w:r>
          <w:r>
            <w:rPr>
              <w:rFonts w:asciiTheme="minorHAnsi" w:hAnsiTheme="minorHAnsi"/>
              <w:noProof/>
              <w:sz w:val="22"/>
            </w:rPr>
            <w:tab/>
          </w:r>
          <w:r>
            <w:t>PASIS kodo suteikimas</w:t>
          </w:r>
          <w:r>
            <w:tab/>
          </w:r>
          <w:r>
            <w:fldChar w:fldCharType="begin"/>
          </w:r>
          <w:r>
            <w:instrText xml:space="preserve"> PAGEREF _Toc256000069 \h </w:instrText>
          </w:r>
          <w:r>
            <w:fldChar w:fldCharType="separate"/>
          </w:r>
          <w:r>
            <w:t>26</w:t>
          </w:r>
          <w:r>
            <w:fldChar w:fldCharType="end"/>
          </w:r>
        </w:p>
        <w:p w14:paraId="0311D89D" w14:textId="77777777" w:rsidR="001240D6" w:rsidRDefault="00EC56D5">
          <w:pPr>
            <w:pStyle w:val="TOC3"/>
            <w:tabs>
              <w:tab w:val="left" w:pos="800"/>
              <w:tab w:val="right" w:leader="dot" w:pos="8487"/>
            </w:tabs>
            <w:rPr>
              <w:rFonts w:asciiTheme="minorHAnsi" w:hAnsiTheme="minorHAnsi"/>
              <w:noProof/>
              <w:sz w:val="22"/>
            </w:rPr>
          </w:pPr>
          <w:r>
            <w:t>7.1.2</w:t>
          </w:r>
          <w:r>
            <w:rPr>
              <w:rFonts w:asciiTheme="minorHAnsi" w:hAnsiTheme="minorHAnsi"/>
              <w:noProof/>
              <w:sz w:val="22"/>
            </w:rPr>
            <w:tab/>
          </w:r>
          <w:r>
            <w:t>Sukurtas aprašas</w:t>
          </w:r>
          <w:r>
            <w:tab/>
          </w:r>
          <w:r>
            <w:fldChar w:fldCharType="begin"/>
          </w:r>
          <w:r>
            <w:instrText xml:space="preserve"> PAGEREF _Toc256000070 \h </w:instrText>
          </w:r>
          <w:r>
            <w:fldChar w:fldCharType="separate"/>
          </w:r>
          <w:r>
            <w:t>27</w:t>
          </w:r>
          <w:r>
            <w:fldChar w:fldCharType="end"/>
          </w:r>
        </w:p>
        <w:p w14:paraId="5EAFB582" w14:textId="77777777" w:rsidR="001240D6" w:rsidRDefault="00EC56D5">
          <w:pPr>
            <w:pStyle w:val="TOC3"/>
            <w:tabs>
              <w:tab w:val="left" w:pos="800"/>
              <w:tab w:val="right" w:leader="dot" w:pos="8487"/>
            </w:tabs>
            <w:rPr>
              <w:rFonts w:asciiTheme="minorHAnsi" w:hAnsiTheme="minorHAnsi"/>
              <w:noProof/>
              <w:sz w:val="22"/>
            </w:rPr>
          </w:pPr>
          <w:r>
            <w:t>7.1.3</w:t>
          </w:r>
          <w:r>
            <w:rPr>
              <w:rFonts w:asciiTheme="minorHAnsi" w:hAnsiTheme="minorHAnsi"/>
              <w:noProof/>
              <w:sz w:val="22"/>
            </w:rPr>
            <w:tab/>
          </w:r>
          <w:r>
            <w:t>Redaguotas aprašas</w:t>
          </w:r>
          <w:r>
            <w:tab/>
          </w:r>
          <w:r>
            <w:fldChar w:fldCharType="begin"/>
          </w:r>
          <w:r>
            <w:instrText xml:space="preserve"> PAGEREF _Toc256000071 \h </w:instrText>
          </w:r>
          <w:r>
            <w:fldChar w:fldCharType="separate"/>
          </w:r>
          <w:r>
            <w:t>29</w:t>
          </w:r>
          <w:r>
            <w:fldChar w:fldCharType="end"/>
          </w:r>
        </w:p>
        <w:p w14:paraId="15D31818" w14:textId="77777777" w:rsidR="001240D6" w:rsidRDefault="00EC56D5">
          <w:pPr>
            <w:pStyle w:val="TOC3"/>
            <w:tabs>
              <w:tab w:val="left" w:pos="800"/>
              <w:tab w:val="right" w:leader="dot" w:pos="8487"/>
            </w:tabs>
            <w:rPr>
              <w:rFonts w:asciiTheme="minorHAnsi" w:hAnsiTheme="minorHAnsi"/>
              <w:noProof/>
              <w:sz w:val="22"/>
            </w:rPr>
          </w:pPr>
          <w:r>
            <w:t>7.1.4</w:t>
          </w:r>
          <w:r>
            <w:rPr>
              <w:rFonts w:asciiTheme="minorHAnsi" w:hAnsiTheme="minorHAnsi"/>
              <w:noProof/>
              <w:sz w:val="22"/>
            </w:rPr>
            <w:tab/>
          </w:r>
          <w:r>
            <w:t>Publikavimo nutraukimo patvirtinimas</w:t>
          </w:r>
          <w:r>
            <w:tab/>
          </w:r>
          <w:r>
            <w:fldChar w:fldCharType="begin"/>
          </w:r>
          <w:r>
            <w:instrText xml:space="preserve"> PAGEREF _Toc256000072 \h </w:instrText>
          </w:r>
          <w:r>
            <w:fldChar w:fldCharType="separate"/>
          </w:r>
          <w:r>
            <w:t>31</w:t>
          </w:r>
          <w:r>
            <w:fldChar w:fldCharType="end"/>
          </w:r>
        </w:p>
        <w:p w14:paraId="5E500F5B" w14:textId="77777777" w:rsidR="001240D6" w:rsidRDefault="00EC56D5">
          <w:pPr>
            <w:pStyle w:val="TOC3"/>
            <w:tabs>
              <w:tab w:val="left" w:pos="800"/>
              <w:tab w:val="right" w:leader="dot" w:pos="8487"/>
            </w:tabs>
            <w:rPr>
              <w:rFonts w:asciiTheme="minorHAnsi" w:hAnsiTheme="minorHAnsi"/>
              <w:noProof/>
              <w:sz w:val="22"/>
            </w:rPr>
          </w:pPr>
          <w:r>
            <w:t>7.1.5</w:t>
          </w:r>
          <w:r>
            <w:rPr>
              <w:rFonts w:asciiTheme="minorHAnsi" w:hAnsiTheme="minorHAnsi"/>
              <w:noProof/>
              <w:sz w:val="22"/>
            </w:rPr>
            <w:tab/>
          </w:r>
          <w:r>
            <w:t>Kelių užduočių atmetimas</w:t>
          </w:r>
          <w:r>
            <w:tab/>
          </w:r>
          <w:r>
            <w:fldChar w:fldCharType="begin"/>
          </w:r>
          <w:r>
            <w:instrText xml:space="preserve"> PAGEREF _Toc256000073 \h </w:instrText>
          </w:r>
          <w:r>
            <w:fldChar w:fldCharType="separate"/>
          </w:r>
          <w:r>
            <w:t>33</w:t>
          </w:r>
          <w:r>
            <w:fldChar w:fldCharType="end"/>
          </w:r>
        </w:p>
        <w:p w14:paraId="406A1091" w14:textId="77777777" w:rsidR="001240D6" w:rsidRDefault="00EC56D5">
          <w:pPr>
            <w:pStyle w:val="TOC1"/>
            <w:tabs>
              <w:tab w:val="left" w:pos="400"/>
              <w:tab w:val="right" w:leader="dot" w:pos="8487"/>
            </w:tabs>
            <w:rPr>
              <w:rFonts w:asciiTheme="minorHAnsi" w:hAnsiTheme="minorHAnsi"/>
              <w:noProof/>
              <w:sz w:val="22"/>
            </w:rPr>
          </w:pPr>
          <w:r>
            <w:t>8</w:t>
          </w:r>
          <w:r>
            <w:rPr>
              <w:rFonts w:asciiTheme="minorHAnsi" w:hAnsiTheme="minorHAnsi"/>
              <w:noProof/>
              <w:sz w:val="22"/>
            </w:rPr>
            <w:tab/>
          </w:r>
          <w:r>
            <w:t>Paslaugų aprašymų tvarkymo modulis</w:t>
          </w:r>
          <w:r>
            <w:tab/>
          </w:r>
          <w:r>
            <w:fldChar w:fldCharType="begin"/>
          </w:r>
          <w:r>
            <w:instrText xml:space="preserve"> PAGEREF _Toc256000074 \h </w:instrText>
          </w:r>
          <w:r>
            <w:fldChar w:fldCharType="separate"/>
          </w:r>
          <w:r>
            <w:t>34</w:t>
          </w:r>
          <w:r>
            <w:fldChar w:fldCharType="end"/>
          </w:r>
        </w:p>
        <w:p w14:paraId="400A63D7" w14:textId="77777777" w:rsidR="001240D6" w:rsidRDefault="00EC56D5">
          <w:pPr>
            <w:pStyle w:val="TOC2"/>
            <w:tabs>
              <w:tab w:val="left" w:pos="600"/>
              <w:tab w:val="right" w:leader="dot" w:pos="8487"/>
            </w:tabs>
            <w:rPr>
              <w:rFonts w:asciiTheme="minorHAnsi" w:hAnsiTheme="minorHAnsi"/>
              <w:noProof/>
              <w:sz w:val="22"/>
            </w:rPr>
          </w:pPr>
          <w:r>
            <w:t>8.1</w:t>
          </w:r>
          <w:r>
            <w:rPr>
              <w:rFonts w:asciiTheme="minorHAnsi" w:hAnsiTheme="minorHAnsi"/>
              <w:noProof/>
              <w:sz w:val="22"/>
            </w:rPr>
            <w:tab/>
          </w:r>
          <w:r>
            <w:t>Paslaugos aprašymo duomenų peržiūra</w:t>
          </w:r>
          <w:r>
            <w:tab/>
          </w:r>
          <w:r>
            <w:fldChar w:fldCharType="begin"/>
          </w:r>
          <w:r>
            <w:instrText xml:space="preserve"> PAGEREF _Toc256000075 \h </w:instrText>
          </w:r>
          <w:r>
            <w:fldChar w:fldCharType="separate"/>
          </w:r>
          <w:r>
            <w:t>34</w:t>
          </w:r>
          <w:r>
            <w:fldChar w:fldCharType="end"/>
          </w:r>
        </w:p>
        <w:p w14:paraId="69A50EC9" w14:textId="77777777" w:rsidR="001240D6" w:rsidRDefault="00EC56D5">
          <w:pPr>
            <w:pStyle w:val="TOC2"/>
            <w:tabs>
              <w:tab w:val="left" w:pos="600"/>
              <w:tab w:val="right" w:leader="dot" w:pos="8487"/>
            </w:tabs>
            <w:rPr>
              <w:rFonts w:asciiTheme="minorHAnsi" w:hAnsiTheme="minorHAnsi"/>
              <w:noProof/>
              <w:sz w:val="22"/>
            </w:rPr>
          </w:pPr>
          <w:r>
            <w:t>8.2</w:t>
          </w:r>
          <w:r>
            <w:rPr>
              <w:rFonts w:asciiTheme="minorHAnsi" w:hAnsiTheme="minorHAnsi"/>
              <w:noProof/>
              <w:sz w:val="22"/>
            </w:rPr>
            <w:tab/>
          </w:r>
          <w:r>
            <w:t>Paslaugos aprašymo publikavimo valdymas</w:t>
          </w:r>
          <w:r>
            <w:tab/>
          </w:r>
          <w:r>
            <w:fldChar w:fldCharType="begin"/>
          </w:r>
          <w:r>
            <w:instrText xml:space="preserve"> PAGEREF _Toc256000076 \h </w:instrText>
          </w:r>
          <w:r>
            <w:fldChar w:fldCharType="separate"/>
          </w:r>
          <w:r>
            <w:t>35</w:t>
          </w:r>
          <w:r>
            <w:fldChar w:fldCharType="end"/>
          </w:r>
        </w:p>
        <w:p w14:paraId="7C35337F" w14:textId="77777777" w:rsidR="001240D6" w:rsidRDefault="00EC56D5">
          <w:pPr>
            <w:pStyle w:val="TOC3"/>
            <w:tabs>
              <w:tab w:val="left" w:pos="800"/>
              <w:tab w:val="right" w:leader="dot" w:pos="8487"/>
            </w:tabs>
            <w:rPr>
              <w:rFonts w:asciiTheme="minorHAnsi" w:hAnsiTheme="minorHAnsi"/>
              <w:noProof/>
              <w:sz w:val="22"/>
            </w:rPr>
          </w:pPr>
          <w:r>
            <w:t>8.2.1</w:t>
          </w:r>
          <w:r>
            <w:rPr>
              <w:rFonts w:asciiTheme="minorHAnsi" w:hAnsiTheme="minorHAnsi"/>
              <w:noProof/>
              <w:sz w:val="22"/>
            </w:rPr>
            <w:tab/>
          </w:r>
          <w:r>
            <w:t>Keisti publikavimą</w:t>
          </w:r>
          <w:r>
            <w:tab/>
          </w:r>
          <w:r>
            <w:fldChar w:fldCharType="begin"/>
          </w:r>
          <w:r>
            <w:instrText xml:space="preserve"> PAGEREF _Toc256000077 \h </w:instrText>
          </w:r>
          <w:r>
            <w:fldChar w:fldCharType="separate"/>
          </w:r>
          <w:r>
            <w:t>35</w:t>
          </w:r>
          <w:r>
            <w:fldChar w:fldCharType="end"/>
          </w:r>
        </w:p>
        <w:p w14:paraId="2005805B" w14:textId="77777777" w:rsidR="00D841F2" w:rsidRPr="004B5FCD" w:rsidRDefault="00EC56D5" w:rsidP="004B5FCD">
          <w:pPr>
            <w:pStyle w:val="TOC1"/>
            <w:rPr>
              <w:bCs w:val="0"/>
              <w:noProof/>
            </w:rPr>
          </w:pPr>
          <w:r>
            <w:rPr>
              <w:bCs w:val="0"/>
              <w:noProof/>
            </w:rPr>
            <w:fldChar w:fldCharType="end"/>
          </w:r>
        </w:p>
      </w:sdtContent>
    </w:sdt>
    <w:p w14:paraId="0E19E839" w14:textId="77777777" w:rsidR="000D499C" w:rsidRDefault="000D499C" w:rsidP="00D841F2">
      <w:pPr>
        <w:spacing w:after="0"/>
        <w:sectPr w:rsidR="000D499C" w:rsidSect="00506961">
          <w:headerReference w:type="default" r:id="rId8"/>
          <w:footerReference w:type="even" r:id="rId9"/>
          <w:footerReference w:type="default" r:id="rId10"/>
          <w:pgSz w:w="11899" w:h="16838"/>
          <w:pgMar w:top="1440" w:right="1701" w:bottom="1440" w:left="1701" w:header="709" w:footer="709" w:gutter="0"/>
          <w:cols w:space="708"/>
          <w:titlePg/>
          <w:docGrid w:linePitch="360"/>
        </w:sectPr>
      </w:pPr>
    </w:p>
    <w:p w14:paraId="12EE78EC" w14:textId="77777777" w:rsidR="00740789" w:rsidRPr="00D841F2" w:rsidRDefault="00740789">
      <w:bookmarkStart w:id="2" w:name="scroll-bookmark-2"/>
      <w:bookmarkEnd w:id="2"/>
    </w:p>
    <w:p w14:paraId="61A1C1A3" w14:textId="77777777" w:rsidR="001240D6" w:rsidRDefault="001240D6" w:rsidP="00285C2C">
      <w:pPr>
        <w:numPr>
          <w:ilvl w:val="0"/>
          <w:numId w:val="3"/>
        </w:numPr>
      </w:pPr>
      <w:hyperlink w:anchor="scroll-bookmark-3" w:history="1">
        <w:r>
          <w:rPr>
            <w:rStyle w:val="Hyperlink"/>
          </w:rPr>
          <w:t>Žodynas</w:t>
        </w:r>
      </w:hyperlink>
    </w:p>
    <w:p w14:paraId="158E6422" w14:textId="77777777" w:rsidR="001240D6" w:rsidRDefault="001240D6" w:rsidP="00285C2C">
      <w:pPr>
        <w:numPr>
          <w:ilvl w:val="0"/>
          <w:numId w:val="3"/>
        </w:numPr>
      </w:pPr>
      <w:hyperlink w:anchor="scroll-bookmark-4" w:history="1">
        <w:r>
          <w:rPr>
            <w:rStyle w:val="Hyperlink"/>
          </w:rPr>
          <w:t>Prisijungimas prie VIISP portalo administravimo srities</w:t>
        </w:r>
      </w:hyperlink>
    </w:p>
    <w:p w14:paraId="12A41EA2" w14:textId="77777777" w:rsidR="001240D6" w:rsidRDefault="001240D6" w:rsidP="00285C2C">
      <w:pPr>
        <w:numPr>
          <w:ilvl w:val="1"/>
          <w:numId w:val="4"/>
        </w:numPr>
      </w:pPr>
      <w:hyperlink w:anchor="scroll-bookmark-5" w:history="1">
        <w:r>
          <w:rPr>
            <w:rStyle w:val="Hyperlink"/>
          </w:rPr>
          <w:t>Prisijungimas</w:t>
        </w:r>
      </w:hyperlink>
    </w:p>
    <w:p w14:paraId="3D37DBC2" w14:textId="77777777" w:rsidR="001240D6" w:rsidRDefault="001240D6" w:rsidP="00285C2C">
      <w:pPr>
        <w:numPr>
          <w:ilvl w:val="0"/>
          <w:numId w:val="3"/>
        </w:numPr>
      </w:pPr>
      <w:hyperlink w:anchor="scroll-bookmark-6" w:history="1">
        <w:r>
          <w:rPr>
            <w:rStyle w:val="Hyperlink"/>
          </w:rPr>
          <w:t>Paslaugų aprašymų vedlio klausimynas</w:t>
        </w:r>
      </w:hyperlink>
    </w:p>
    <w:p w14:paraId="22F67014" w14:textId="77777777" w:rsidR="001240D6" w:rsidRDefault="001240D6" w:rsidP="00285C2C">
      <w:pPr>
        <w:numPr>
          <w:ilvl w:val="1"/>
          <w:numId w:val="5"/>
        </w:numPr>
      </w:pPr>
      <w:hyperlink w:anchor="scroll-bookmark-7" w:history="1">
        <w:r>
          <w:rPr>
            <w:rStyle w:val="Hyperlink"/>
          </w:rPr>
          <w:t>Klausimų valdymas</w:t>
        </w:r>
      </w:hyperlink>
    </w:p>
    <w:p w14:paraId="6336777F" w14:textId="77777777" w:rsidR="001240D6" w:rsidRDefault="001240D6" w:rsidP="00285C2C">
      <w:pPr>
        <w:numPr>
          <w:ilvl w:val="1"/>
          <w:numId w:val="5"/>
        </w:numPr>
      </w:pPr>
      <w:hyperlink w:anchor="scroll-bookmark-8" w:history="1">
        <w:r>
          <w:rPr>
            <w:rStyle w:val="Hyperlink"/>
          </w:rPr>
          <w:t>Naujo klausimo sukūrimas</w:t>
        </w:r>
      </w:hyperlink>
    </w:p>
    <w:p w14:paraId="3B9320DF" w14:textId="77777777" w:rsidR="001240D6" w:rsidRDefault="001240D6" w:rsidP="00285C2C">
      <w:pPr>
        <w:numPr>
          <w:ilvl w:val="1"/>
          <w:numId w:val="5"/>
        </w:numPr>
      </w:pPr>
      <w:hyperlink w:anchor="scroll-bookmark-9" w:history="1">
        <w:r>
          <w:rPr>
            <w:rStyle w:val="Hyperlink"/>
          </w:rPr>
          <w:t>Esamo klausimo redagavimas</w:t>
        </w:r>
      </w:hyperlink>
    </w:p>
    <w:p w14:paraId="1660EDC5" w14:textId="77777777" w:rsidR="001240D6" w:rsidRDefault="001240D6" w:rsidP="00285C2C">
      <w:pPr>
        <w:numPr>
          <w:ilvl w:val="1"/>
          <w:numId w:val="5"/>
        </w:numPr>
      </w:pPr>
      <w:hyperlink w:anchor="scroll-bookmark-10" w:history="1">
        <w:r>
          <w:rPr>
            <w:rStyle w:val="Hyperlink"/>
          </w:rPr>
          <w:t>Esamo klausimo ištrynimas</w:t>
        </w:r>
      </w:hyperlink>
    </w:p>
    <w:p w14:paraId="1F8E617B" w14:textId="77777777" w:rsidR="001240D6" w:rsidRDefault="001240D6" w:rsidP="00285C2C">
      <w:pPr>
        <w:numPr>
          <w:ilvl w:val="1"/>
          <w:numId w:val="5"/>
        </w:numPr>
      </w:pPr>
      <w:hyperlink w:anchor="scroll-bookmark-11" w:history="1">
        <w:r>
          <w:rPr>
            <w:rStyle w:val="Hyperlink"/>
          </w:rPr>
          <w:t>Archyvuoto klausimo atstatymas</w:t>
        </w:r>
      </w:hyperlink>
    </w:p>
    <w:p w14:paraId="343E6707" w14:textId="77777777" w:rsidR="001240D6" w:rsidRDefault="001240D6" w:rsidP="00285C2C">
      <w:pPr>
        <w:numPr>
          <w:ilvl w:val="1"/>
          <w:numId w:val="5"/>
        </w:numPr>
      </w:pPr>
      <w:hyperlink w:anchor="scroll-bookmark-12" w:history="1">
        <w:r>
          <w:rPr>
            <w:rStyle w:val="Hyperlink"/>
          </w:rPr>
          <w:t>Klausimų atsakymų valdymas</w:t>
        </w:r>
      </w:hyperlink>
    </w:p>
    <w:p w14:paraId="59034BFC" w14:textId="77777777" w:rsidR="001240D6" w:rsidRDefault="001240D6" w:rsidP="00285C2C">
      <w:pPr>
        <w:numPr>
          <w:ilvl w:val="1"/>
          <w:numId w:val="5"/>
        </w:numPr>
      </w:pPr>
      <w:hyperlink w:anchor="scroll-bookmark-13" w:history="1">
        <w:r>
          <w:rPr>
            <w:rStyle w:val="Hyperlink"/>
          </w:rPr>
          <w:t>Naujo klausimo atsakymo sukūrimas</w:t>
        </w:r>
      </w:hyperlink>
    </w:p>
    <w:p w14:paraId="6E86F795" w14:textId="77777777" w:rsidR="001240D6" w:rsidRDefault="001240D6" w:rsidP="00285C2C">
      <w:pPr>
        <w:numPr>
          <w:ilvl w:val="1"/>
          <w:numId w:val="5"/>
        </w:numPr>
      </w:pPr>
      <w:hyperlink w:anchor="scroll-bookmark-14" w:history="1">
        <w:r>
          <w:rPr>
            <w:rStyle w:val="Hyperlink"/>
          </w:rPr>
          <w:t>Esamo klausimo atsakymo redagavimas</w:t>
        </w:r>
      </w:hyperlink>
    </w:p>
    <w:p w14:paraId="4AD504B1" w14:textId="77777777" w:rsidR="001240D6" w:rsidRDefault="001240D6" w:rsidP="00285C2C">
      <w:pPr>
        <w:numPr>
          <w:ilvl w:val="1"/>
          <w:numId w:val="5"/>
        </w:numPr>
      </w:pPr>
      <w:hyperlink w:anchor="scroll-bookmark-15" w:history="1">
        <w:r>
          <w:rPr>
            <w:rStyle w:val="Hyperlink"/>
          </w:rPr>
          <w:t>Esamo klausimo atsakymo ištrynimas</w:t>
        </w:r>
      </w:hyperlink>
    </w:p>
    <w:p w14:paraId="6921D3FD" w14:textId="77777777" w:rsidR="001240D6" w:rsidRDefault="001240D6" w:rsidP="00285C2C">
      <w:pPr>
        <w:numPr>
          <w:ilvl w:val="1"/>
          <w:numId w:val="5"/>
        </w:numPr>
      </w:pPr>
      <w:hyperlink w:anchor="scroll-bookmark-16" w:history="1">
        <w:r>
          <w:rPr>
            <w:rStyle w:val="Hyperlink"/>
          </w:rPr>
          <w:t>Archyvuoto klausimo atsakymo atstatymas</w:t>
        </w:r>
      </w:hyperlink>
    </w:p>
    <w:p w14:paraId="51CE7B02" w14:textId="77777777" w:rsidR="001240D6" w:rsidRDefault="001240D6" w:rsidP="00285C2C">
      <w:pPr>
        <w:numPr>
          <w:ilvl w:val="0"/>
          <w:numId w:val="3"/>
        </w:numPr>
      </w:pPr>
      <w:hyperlink w:anchor="scroll-bookmark-17" w:history="1">
        <w:r>
          <w:rPr>
            <w:rStyle w:val="Hyperlink"/>
          </w:rPr>
          <w:t>Gyvenimo įvykių modulis</w:t>
        </w:r>
      </w:hyperlink>
    </w:p>
    <w:p w14:paraId="7951DD5B" w14:textId="77777777" w:rsidR="001240D6" w:rsidRDefault="001240D6" w:rsidP="00285C2C">
      <w:pPr>
        <w:numPr>
          <w:ilvl w:val="1"/>
          <w:numId w:val="6"/>
        </w:numPr>
      </w:pPr>
      <w:hyperlink w:anchor="scroll-bookmark-18" w:history="1">
        <w:r>
          <w:rPr>
            <w:rStyle w:val="Hyperlink"/>
          </w:rPr>
          <w:t>Gyvenimo įvykių valdymas</w:t>
        </w:r>
      </w:hyperlink>
    </w:p>
    <w:p w14:paraId="54A5DFE6" w14:textId="77777777" w:rsidR="001240D6" w:rsidRDefault="001240D6" w:rsidP="00285C2C">
      <w:pPr>
        <w:numPr>
          <w:ilvl w:val="1"/>
          <w:numId w:val="6"/>
        </w:numPr>
      </w:pPr>
      <w:hyperlink w:anchor="scroll-bookmark-19" w:history="1">
        <w:r>
          <w:rPr>
            <w:rStyle w:val="Hyperlink"/>
          </w:rPr>
          <w:t>Naujo gyvenimo įvykio sukūrimas</w:t>
        </w:r>
      </w:hyperlink>
    </w:p>
    <w:p w14:paraId="7A8B4D7F" w14:textId="77777777" w:rsidR="001240D6" w:rsidRDefault="001240D6" w:rsidP="00285C2C">
      <w:pPr>
        <w:numPr>
          <w:ilvl w:val="1"/>
          <w:numId w:val="6"/>
        </w:numPr>
      </w:pPr>
      <w:hyperlink w:anchor="scroll-bookmark-20" w:history="1">
        <w:r>
          <w:rPr>
            <w:rStyle w:val="Hyperlink"/>
          </w:rPr>
          <w:t>Esamo gyvenimo įvykio redagavimas</w:t>
        </w:r>
      </w:hyperlink>
    </w:p>
    <w:p w14:paraId="4D290443" w14:textId="77777777" w:rsidR="001240D6" w:rsidRDefault="001240D6" w:rsidP="00285C2C">
      <w:pPr>
        <w:numPr>
          <w:ilvl w:val="1"/>
          <w:numId w:val="6"/>
        </w:numPr>
      </w:pPr>
      <w:hyperlink w:anchor="scroll-bookmark-21" w:history="1">
        <w:r>
          <w:rPr>
            <w:rStyle w:val="Hyperlink"/>
          </w:rPr>
          <w:t>Esamo gyvenimo įvykio ištrynimas</w:t>
        </w:r>
      </w:hyperlink>
    </w:p>
    <w:p w14:paraId="39955362" w14:textId="77777777" w:rsidR="001240D6" w:rsidRDefault="001240D6" w:rsidP="00285C2C">
      <w:pPr>
        <w:numPr>
          <w:ilvl w:val="0"/>
          <w:numId w:val="3"/>
        </w:numPr>
      </w:pPr>
      <w:hyperlink w:anchor="scroll-bookmark-22" w:history="1">
        <w:r>
          <w:rPr>
            <w:rStyle w:val="Hyperlink"/>
          </w:rPr>
          <w:t>Paslaugų kategorijų modulis</w:t>
        </w:r>
      </w:hyperlink>
    </w:p>
    <w:p w14:paraId="30ACB6A9" w14:textId="77777777" w:rsidR="001240D6" w:rsidRDefault="001240D6" w:rsidP="00285C2C">
      <w:pPr>
        <w:numPr>
          <w:ilvl w:val="1"/>
          <w:numId w:val="7"/>
        </w:numPr>
      </w:pPr>
      <w:hyperlink w:anchor="scroll-bookmark-23" w:history="1">
        <w:r>
          <w:rPr>
            <w:rStyle w:val="Hyperlink"/>
          </w:rPr>
          <w:t>Paslaugų kategorijų valdymas</w:t>
        </w:r>
      </w:hyperlink>
    </w:p>
    <w:p w14:paraId="6CE845FC" w14:textId="77777777" w:rsidR="001240D6" w:rsidRDefault="001240D6" w:rsidP="00285C2C">
      <w:pPr>
        <w:numPr>
          <w:ilvl w:val="1"/>
          <w:numId w:val="7"/>
        </w:numPr>
      </w:pPr>
      <w:hyperlink w:anchor="scroll-bookmark-24" w:history="1">
        <w:r>
          <w:rPr>
            <w:rStyle w:val="Hyperlink"/>
          </w:rPr>
          <w:t>Naujos paslaugos kategorijos sukūrimas</w:t>
        </w:r>
      </w:hyperlink>
    </w:p>
    <w:p w14:paraId="25D1D786" w14:textId="77777777" w:rsidR="001240D6" w:rsidRDefault="001240D6" w:rsidP="00285C2C">
      <w:pPr>
        <w:numPr>
          <w:ilvl w:val="1"/>
          <w:numId w:val="7"/>
        </w:numPr>
      </w:pPr>
      <w:hyperlink w:anchor="scroll-bookmark-25" w:history="1">
        <w:r>
          <w:rPr>
            <w:rStyle w:val="Hyperlink"/>
          </w:rPr>
          <w:t>Esamos paslaugos kategorijos redagavimas</w:t>
        </w:r>
      </w:hyperlink>
    </w:p>
    <w:p w14:paraId="7E45F6A2" w14:textId="77777777" w:rsidR="001240D6" w:rsidRDefault="001240D6" w:rsidP="00285C2C">
      <w:pPr>
        <w:numPr>
          <w:ilvl w:val="1"/>
          <w:numId w:val="7"/>
        </w:numPr>
      </w:pPr>
      <w:hyperlink w:anchor="scroll-bookmark-26" w:history="1">
        <w:r>
          <w:rPr>
            <w:rStyle w:val="Hyperlink"/>
          </w:rPr>
          <w:t>Esamos paslaugos kategorijos ištrynimas</w:t>
        </w:r>
      </w:hyperlink>
    </w:p>
    <w:p w14:paraId="5D13A594" w14:textId="77777777" w:rsidR="001240D6" w:rsidRDefault="001240D6" w:rsidP="00285C2C">
      <w:pPr>
        <w:numPr>
          <w:ilvl w:val="0"/>
          <w:numId w:val="3"/>
        </w:numPr>
      </w:pPr>
      <w:hyperlink w:anchor="scroll-bookmark-27" w:history="1">
        <w:r>
          <w:rPr>
            <w:rStyle w:val="Hyperlink"/>
          </w:rPr>
          <w:t>Paslaugų aprašymų šablonų modulis</w:t>
        </w:r>
      </w:hyperlink>
    </w:p>
    <w:p w14:paraId="55C3FB00" w14:textId="77777777" w:rsidR="001240D6" w:rsidRDefault="001240D6" w:rsidP="00285C2C">
      <w:pPr>
        <w:numPr>
          <w:ilvl w:val="1"/>
          <w:numId w:val="8"/>
        </w:numPr>
      </w:pPr>
      <w:hyperlink w:anchor="scroll-bookmark-28" w:history="1">
        <w:r>
          <w:rPr>
            <w:rStyle w:val="Hyperlink"/>
          </w:rPr>
          <w:t>Naujo šablono sukūrimas</w:t>
        </w:r>
      </w:hyperlink>
    </w:p>
    <w:p w14:paraId="5A811FD7" w14:textId="77777777" w:rsidR="001240D6" w:rsidRDefault="001240D6" w:rsidP="00285C2C">
      <w:pPr>
        <w:numPr>
          <w:ilvl w:val="1"/>
          <w:numId w:val="8"/>
        </w:numPr>
      </w:pPr>
      <w:hyperlink w:anchor="scroll-bookmark-29" w:history="1">
        <w:r>
          <w:rPr>
            <w:rStyle w:val="Hyperlink"/>
          </w:rPr>
          <w:t>Esamo šablono redagavimas</w:t>
        </w:r>
      </w:hyperlink>
    </w:p>
    <w:p w14:paraId="26AF6A13" w14:textId="77777777" w:rsidR="001240D6" w:rsidRDefault="001240D6" w:rsidP="00285C2C">
      <w:pPr>
        <w:numPr>
          <w:ilvl w:val="1"/>
          <w:numId w:val="8"/>
        </w:numPr>
      </w:pPr>
      <w:hyperlink w:anchor="scroll-bookmark-30" w:history="1">
        <w:r>
          <w:rPr>
            <w:rStyle w:val="Hyperlink"/>
          </w:rPr>
          <w:t>Esamo šablono ištrynimas</w:t>
        </w:r>
      </w:hyperlink>
    </w:p>
    <w:p w14:paraId="3285351E" w14:textId="77777777" w:rsidR="001240D6" w:rsidRDefault="001240D6" w:rsidP="00285C2C">
      <w:pPr>
        <w:numPr>
          <w:ilvl w:val="0"/>
          <w:numId w:val="3"/>
        </w:numPr>
      </w:pPr>
      <w:hyperlink w:anchor="scroll-bookmark-31" w:history="1">
        <w:r>
          <w:rPr>
            <w:rStyle w:val="Hyperlink"/>
          </w:rPr>
          <w:t>Paslaugų aprašymų tvirtinimo modulis</w:t>
        </w:r>
      </w:hyperlink>
    </w:p>
    <w:p w14:paraId="3B538E0D" w14:textId="77777777" w:rsidR="001240D6" w:rsidRDefault="001240D6" w:rsidP="00285C2C">
      <w:pPr>
        <w:numPr>
          <w:ilvl w:val="1"/>
          <w:numId w:val="9"/>
        </w:numPr>
      </w:pPr>
      <w:hyperlink w:anchor="scroll-bookmark-32" w:history="1">
        <w:r>
          <w:rPr>
            <w:rStyle w:val="Hyperlink"/>
          </w:rPr>
          <w:t>Tvirtinimo užduočių vykdymas pagal užduoties tipą</w:t>
        </w:r>
      </w:hyperlink>
    </w:p>
    <w:p w14:paraId="0F7D4D83" w14:textId="77777777" w:rsidR="001240D6" w:rsidRDefault="001240D6" w:rsidP="00285C2C">
      <w:pPr>
        <w:numPr>
          <w:ilvl w:val="2"/>
          <w:numId w:val="10"/>
        </w:numPr>
      </w:pPr>
      <w:hyperlink w:anchor="scroll-bookmark-33" w:history="1">
        <w:r>
          <w:rPr>
            <w:rStyle w:val="Hyperlink"/>
          </w:rPr>
          <w:t>PASIS kodo suteikimas</w:t>
        </w:r>
      </w:hyperlink>
    </w:p>
    <w:p w14:paraId="55134453" w14:textId="77777777" w:rsidR="001240D6" w:rsidRDefault="001240D6" w:rsidP="00285C2C">
      <w:pPr>
        <w:numPr>
          <w:ilvl w:val="2"/>
          <w:numId w:val="10"/>
        </w:numPr>
      </w:pPr>
      <w:hyperlink w:anchor="scroll-bookmark-34" w:history="1">
        <w:r>
          <w:rPr>
            <w:rStyle w:val="Hyperlink"/>
          </w:rPr>
          <w:t>Sukurtas aprašas</w:t>
        </w:r>
      </w:hyperlink>
    </w:p>
    <w:p w14:paraId="5F3104A9" w14:textId="77777777" w:rsidR="001240D6" w:rsidRDefault="001240D6" w:rsidP="00285C2C">
      <w:pPr>
        <w:numPr>
          <w:ilvl w:val="2"/>
          <w:numId w:val="10"/>
        </w:numPr>
      </w:pPr>
      <w:hyperlink w:anchor="scroll-bookmark-35" w:history="1">
        <w:r>
          <w:rPr>
            <w:rStyle w:val="Hyperlink"/>
          </w:rPr>
          <w:t>Redaguotas aprašas</w:t>
        </w:r>
      </w:hyperlink>
    </w:p>
    <w:p w14:paraId="768C9F6F" w14:textId="77777777" w:rsidR="001240D6" w:rsidRDefault="001240D6" w:rsidP="00285C2C">
      <w:pPr>
        <w:numPr>
          <w:ilvl w:val="2"/>
          <w:numId w:val="10"/>
        </w:numPr>
      </w:pPr>
      <w:hyperlink w:anchor="scroll-bookmark-36" w:history="1">
        <w:r>
          <w:rPr>
            <w:rStyle w:val="Hyperlink"/>
          </w:rPr>
          <w:t>Publikavimo nutraukimo patvirtinimas</w:t>
        </w:r>
      </w:hyperlink>
    </w:p>
    <w:p w14:paraId="0BCD4F93" w14:textId="77777777" w:rsidR="001240D6" w:rsidRDefault="001240D6" w:rsidP="00285C2C">
      <w:pPr>
        <w:numPr>
          <w:ilvl w:val="2"/>
          <w:numId w:val="10"/>
        </w:numPr>
      </w:pPr>
      <w:hyperlink w:anchor="scroll-bookmark-37" w:history="1">
        <w:r>
          <w:rPr>
            <w:rStyle w:val="Hyperlink"/>
          </w:rPr>
          <w:t>Kelių užduočių atmetimas</w:t>
        </w:r>
      </w:hyperlink>
    </w:p>
    <w:p w14:paraId="5E7283C1" w14:textId="77777777" w:rsidR="001240D6" w:rsidRDefault="001240D6" w:rsidP="00285C2C">
      <w:pPr>
        <w:numPr>
          <w:ilvl w:val="0"/>
          <w:numId w:val="3"/>
        </w:numPr>
      </w:pPr>
      <w:hyperlink w:anchor="scroll-bookmark-38" w:history="1">
        <w:r>
          <w:rPr>
            <w:rStyle w:val="Hyperlink"/>
          </w:rPr>
          <w:t>Paslaugų aprašymų tvarkymo modulis</w:t>
        </w:r>
      </w:hyperlink>
    </w:p>
    <w:p w14:paraId="6A357CA5" w14:textId="77777777" w:rsidR="001240D6" w:rsidRDefault="001240D6" w:rsidP="00285C2C">
      <w:pPr>
        <w:numPr>
          <w:ilvl w:val="1"/>
          <w:numId w:val="11"/>
        </w:numPr>
      </w:pPr>
      <w:hyperlink w:anchor="scroll-bookmark-39" w:history="1">
        <w:r>
          <w:rPr>
            <w:rStyle w:val="Hyperlink"/>
          </w:rPr>
          <w:t>Paslaugos aprašymo duomenų peržiūra</w:t>
        </w:r>
      </w:hyperlink>
    </w:p>
    <w:p w14:paraId="20FBB79C" w14:textId="77777777" w:rsidR="001240D6" w:rsidRDefault="001240D6" w:rsidP="00285C2C">
      <w:pPr>
        <w:numPr>
          <w:ilvl w:val="1"/>
          <w:numId w:val="11"/>
        </w:numPr>
      </w:pPr>
      <w:hyperlink w:anchor="scroll-bookmark-40" w:history="1">
        <w:r>
          <w:rPr>
            <w:rStyle w:val="Hyperlink"/>
          </w:rPr>
          <w:t>Paslaugos aprašymo publikavimo valdymas</w:t>
        </w:r>
      </w:hyperlink>
    </w:p>
    <w:p w14:paraId="73BFA433" w14:textId="77777777" w:rsidR="001240D6" w:rsidRDefault="001240D6" w:rsidP="00285C2C">
      <w:pPr>
        <w:numPr>
          <w:ilvl w:val="2"/>
          <w:numId w:val="12"/>
        </w:numPr>
      </w:pPr>
      <w:hyperlink w:anchor="scroll-bookmark-41" w:history="1">
        <w:r>
          <w:rPr>
            <w:rStyle w:val="Hyperlink"/>
          </w:rPr>
          <w:t>Keisti publikavimą</w:t>
        </w:r>
      </w:hyperlink>
    </w:p>
    <w:p w14:paraId="1A0B3223" w14:textId="77777777" w:rsidR="001240D6" w:rsidRDefault="001240D6"/>
    <w:p w14:paraId="3A8F3B10" w14:textId="77777777" w:rsidR="001240D6" w:rsidRDefault="00EC56D5">
      <w:pPr>
        <w:pStyle w:val="Heading1"/>
      </w:pPr>
      <w:bookmarkStart w:id="3" w:name="_Toc256000039"/>
      <w:bookmarkStart w:id="4" w:name="scroll-bookmark-3"/>
      <w:r>
        <w:lastRenderedPageBreak/>
        <w:t>Žodynas</w:t>
      </w:r>
      <w:bookmarkEnd w:id="3"/>
      <w:bookmarkEnd w:id="4"/>
    </w:p>
    <w:tbl>
      <w:tblPr>
        <w:tblStyle w:val="ScrollTableNormal"/>
        <w:tblW w:w="5000" w:type="pct"/>
        <w:tblLook w:val="0020" w:firstRow="1" w:lastRow="0" w:firstColumn="0" w:lastColumn="0" w:noHBand="0" w:noVBand="0"/>
      </w:tblPr>
      <w:tblGrid>
        <w:gridCol w:w="1334"/>
        <w:gridCol w:w="7153"/>
      </w:tblGrid>
      <w:tr w:rsidR="001240D6" w14:paraId="20332419" w14:textId="77777777" w:rsidTr="001240D6">
        <w:trPr>
          <w:cnfStyle w:val="100000000000" w:firstRow="1" w:lastRow="0" w:firstColumn="0" w:lastColumn="0" w:oddVBand="0" w:evenVBand="0" w:oddHBand="0" w:evenHBand="0" w:firstRowFirstColumn="0" w:firstRowLastColumn="0" w:lastRowFirstColumn="0" w:lastRowLastColumn="0"/>
        </w:trPr>
        <w:tc>
          <w:tcPr>
            <w:tcW w:w="0" w:type="auto"/>
          </w:tcPr>
          <w:p w14:paraId="23D9A031" w14:textId="77777777" w:rsidR="001240D6" w:rsidRDefault="00EC56D5">
            <w:r>
              <w:t>Terminas</w:t>
            </w:r>
          </w:p>
        </w:tc>
        <w:tc>
          <w:tcPr>
            <w:tcW w:w="0" w:type="auto"/>
          </w:tcPr>
          <w:p w14:paraId="6EE3474C" w14:textId="77777777" w:rsidR="001240D6" w:rsidRDefault="001240D6"/>
        </w:tc>
      </w:tr>
      <w:tr w:rsidR="001240D6" w14:paraId="718ED8AA" w14:textId="77777777" w:rsidTr="001240D6">
        <w:tc>
          <w:tcPr>
            <w:tcW w:w="0" w:type="auto"/>
          </w:tcPr>
          <w:p w14:paraId="64FCA5BA" w14:textId="77777777" w:rsidR="001240D6" w:rsidRDefault="00EC56D5">
            <w:r>
              <w:t>PAS kodas</w:t>
            </w:r>
          </w:p>
        </w:tc>
        <w:tc>
          <w:tcPr>
            <w:tcW w:w="0" w:type="auto"/>
          </w:tcPr>
          <w:p w14:paraId="4B6EB7D2" w14:textId="77777777" w:rsidR="001240D6" w:rsidRDefault="00EC56D5">
            <w:r>
              <w:t>Unikalus paslaugos kodas, kurį suteikia paslaugai Vidaus reikalų ministerija.</w:t>
            </w:r>
          </w:p>
        </w:tc>
      </w:tr>
      <w:tr w:rsidR="001240D6" w14:paraId="38544479" w14:textId="77777777" w:rsidTr="001240D6">
        <w:tc>
          <w:tcPr>
            <w:tcW w:w="0" w:type="auto"/>
          </w:tcPr>
          <w:p w14:paraId="101AE8BF" w14:textId="77777777" w:rsidR="001240D6" w:rsidRDefault="00EC56D5">
            <w:r>
              <w:t>PAS aprašymo šablonas</w:t>
            </w:r>
          </w:p>
        </w:tc>
        <w:tc>
          <w:tcPr>
            <w:tcW w:w="0" w:type="auto"/>
          </w:tcPr>
          <w:p w14:paraId="735FABF1" w14:textId="77777777" w:rsidR="001240D6" w:rsidRDefault="00EC56D5">
            <w:r>
              <w:t xml:space="preserve">PAS kodo unikalių reikšmių aibė, kurią sudaro PAS kodas, </w:t>
            </w:r>
            <w:r>
              <w:t>paslaugos rūšis, paslaugos pavadinimas, trumpas pavadinimas, teikimo lygmuo, paslaugos gavėjai, grupės, gyvenimo įvykiai, paslaugos rezultatas, raktiniai žodžiai. Duomenis tvirtina Vidaus reikalų ministerija.</w:t>
            </w:r>
          </w:p>
        </w:tc>
      </w:tr>
      <w:tr w:rsidR="001240D6" w14:paraId="0E9D4C0A" w14:textId="77777777" w:rsidTr="001240D6">
        <w:tc>
          <w:tcPr>
            <w:tcW w:w="0" w:type="auto"/>
          </w:tcPr>
          <w:p w14:paraId="13D39C9E" w14:textId="77777777" w:rsidR="001240D6" w:rsidRDefault="00EC56D5">
            <w:r>
              <w:t>Tvirtinami aprašymo laukai</w:t>
            </w:r>
          </w:p>
        </w:tc>
        <w:tc>
          <w:tcPr>
            <w:tcW w:w="0" w:type="auto"/>
          </w:tcPr>
          <w:p w14:paraId="382C17E4" w14:textId="77777777" w:rsidR="001240D6" w:rsidRDefault="00EC56D5">
            <w:r>
              <w:t>Laukai, kuriuos keičiant yra kuriama tvirtinimo užduotis. Jiems priklauso: pilnas aprašymas, Paslaugos teikimo proceso aprašymas (reikalingi atlikti veiksmai), Informacija ir dokumentai, kuriuos turi pateikti asmuo, Informacija ir dokumentai, kuriuos gauna paslaugos teikėjas.</w:t>
            </w:r>
          </w:p>
        </w:tc>
      </w:tr>
    </w:tbl>
    <w:p w14:paraId="384D5C63" w14:textId="77777777" w:rsidR="001240D6" w:rsidRDefault="00EC56D5">
      <w:pPr>
        <w:pStyle w:val="Heading1"/>
      </w:pPr>
      <w:bookmarkStart w:id="5" w:name="_Toc256000042"/>
      <w:bookmarkStart w:id="6" w:name="scroll-bookmark-6"/>
      <w:r>
        <w:lastRenderedPageBreak/>
        <w:t>Paslaugų aprašymų vedlio klausimynas</w:t>
      </w:r>
      <w:bookmarkEnd w:id="5"/>
      <w:bookmarkEnd w:id="6"/>
    </w:p>
    <w:p w14:paraId="0ADE094D" w14:textId="77777777" w:rsidR="001240D6" w:rsidRDefault="00EC56D5">
      <w:pPr>
        <w:pStyle w:val="Heading2"/>
      </w:pPr>
      <w:bookmarkStart w:id="7" w:name="_Toc256000043"/>
      <w:bookmarkStart w:id="8" w:name="scroll-bookmark-7"/>
      <w:r>
        <w:t>Klausimų valdymas</w:t>
      </w:r>
      <w:bookmarkEnd w:id="7"/>
      <w:bookmarkEnd w:id="8"/>
    </w:p>
    <w:p w14:paraId="03177F75" w14:textId="77777777" w:rsidR="001240D6" w:rsidRDefault="00EC56D5">
      <w:r>
        <w:t xml:space="preserve">VIISP suteikia galimybę administravimo dalyje keisti klausimus atvaizduojamus institucijos darbuotojui teikiant prašymą suteikti PAS kodą. Pildymo formoje klausimai bus rodomi pagal </w:t>
      </w:r>
      <w:r>
        <w:t>paslaugos rūšį, kurią institucijos darbuotojas pasirinks pildymui.</w:t>
      </w:r>
    </w:p>
    <w:p w14:paraId="37814CA0" w14:textId="77777777" w:rsidR="001240D6" w:rsidRDefault="00EC56D5">
      <w:r>
        <w:t>Norint peržiūrėti įvestus klausimus ir galimus jų atsakymus pagrindiniame meniu pasirinkite Turinio administravimas → Klausimai paslaugos tipui nustatyti.</w:t>
      </w:r>
    </w:p>
    <w:p w14:paraId="7665548A" w14:textId="77777777" w:rsidR="001240D6" w:rsidRDefault="00EC56D5">
      <w:r>
        <w:rPr>
          <w:noProof/>
        </w:rPr>
        <w:drawing>
          <wp:inline distT="0" distB="0" distL="0" distR="0" wp14:anchorId="04BF4332" wp14:editId="388196E1">
            <wp:extent cx="5395595" cy="2136370"/>
            <wp:effectExtent l="0" t="0" r="0" b="0"/>
            <wp:docPr id="100021" name="Paveikslėlis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1"/>
                    <a:stretch>
                      <a:fillRect/>
                    </a:stretch>
                  </pic:blipFill>
                  <pic:spPr>
                    <a:xfrm>
                      <a:off x="0" y="0"/>
                      <a:ext cx="5395595" cy="2136370"/>
                    </a:xfrm>
                    <a:prstGeom prst="rect">
                      <a:avLst/>
                    </a:prstGeom>
                  </pic:spPr>
                </pic:pic>
              </a:graphicData>
            </a:graphic>
          </wp:inline>
        </w:drawing>
      </w:r>
    </w:p>
    <w:p w14:paraId="28692EBE" w14:textId="77777777" w:rsidR="001240D6" w:rsidRDefault="00EC56D5">
      <w:pPr>
        <w:pStyle w:val="Heading2"/>
      </w:pPr>
      <w:bookmarkStart w:id="9" w:name="_Toc256000044"/>
      <w:bookmarkStart w:id="10" w:name="scroll-bookmark-8"/>
      <w:r>
        <w:t>Naujo klausimo sukūrimas</w:t>
      </w:r>
      <w:bookmarkEnd w:id="9"/>
      <w:bookmarkEnd w:id="10"/>
    </w:p>
    <w:p w14:paraId="6632E532" w14:textId="77777777" w:rsidR="001240D6" w:rsidRDefault="00EC56D5">
      <w:r>
        <w:t>Norint įvesti naują klausimą, klausimų lange spauskite mygtuką "Pridėti".</w:t>
      </w:r>
    </w:p>
    <w:p w14:paraId="498F9584" w14:textId="77777777" w:rsidR="001240D6" w:rsidRDefault="00EC56D5">
      <w:r>
        <w:rPr>
          <w:noProof/>
        </w:rPr>
        <w:drawing>
          <wp:inline distT="0" distB="0" distL="0" distR="0" wp14:anchorId="5E85F4AD" wp14:editId="540880DD">
            <wp:extent cx="5395595" cy="1201466"/>
            <wp:effectExtent l="0" t="0" r="0" b="0"/>
            <wp:docPr id="100023" name="Paveikslėlis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2"/>
                    <a:stretch>
                      <a:fillRect/>
                    </a:stretch>
                  </pic:blipFill>
                  <pic:spPr>
                    <a:xfrm>
                      <a:off x="0" y="0"/>
                      <a:ext cx="5395595" cy="1201466"/>
                    </a:xfrm>
                    <a:prstGeom prst="rect">
                      <a:avLst/>
                    </a:prstGeom>
                  </pic:spPr>
                </pic:pic>
              </a:graphicData>
            </a:graphic>
          </wp:inline>
        </w:drawing>
      </w:r>
    </w:p>
    <w:p w14:paraId="2467C771" w14:textId="77777777" w:rsidR="001240D6" w:rsidRDefault="00EC56D5">
      <w:r>
        <w:rPr>
          <w:color w:val="172B4D"/>
        </w:rPr>
        <w:t>Atsidariusiame modale pasirinkite paslaugos rūšį, klausimo atsakymo tipą, įveskite klausimą ir spauskite mygtuką "Išsaugoti". Jei klausimui reikalingas pagalbinis tekstas, jį įveskite laukelyje "Paaiškinimas". Jei klausimui pasirinkote "atsakymo pasirinkimas iš galimų variantų", atsakymo variantus galėsite įvesti vėliau, žr. skyrių "Naujo klausimo atsakymo sukūrimas".</w:t>
      </w:r>
    </w:p>
    <w:p w14:paraId="3C5AEF66" w14:textId="77777777" w:rsidR="001240D6" w:rsidRDefault="00EC56D5">
      <w:r>
        <w:rPr>
          <w:noProof/>
        </w:rPr>
        <w:lastRenderedPageBreak/>
        <w:drawing>
          <wp:inline distT="0" distB="0" distL="0" distR="0" wp14:anchorId="65448D54" wp14:editId="11EEB0B3">
            <wp:extent cx="4754641" cy="2381250"/>
            <wp:effectExtent l="0" t="0" r="0" b="0"/>
            <wp:docPr id="100025" name="Paveikslėlis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3"/>
                    <a:stretch>
                      <a:fillRect/>
                    </a:stretch>
                  </pic:blipFill>
                  <pic:spPr>
                    <a:xfrm>
                      <a:off x="0" y="0"/>
                      <a:ext cx="4754641" cy="2381250"/>
                    </a:xfrm>
                    <a:prstGeom prst="rect">
                      <a:avLst/>
                    </a:prstGeom>
                  </pic:spPr>
                </pic:pic>
              </a:graphicData>
            </a:graphic>
          </wp:inline>
        </w:drawing>
      </w:r>
    </w:p>
    <w:p w14:paraId="079F027C" w14:textId="77777777" w:rsidR="001240D6" w:rsidRDefault="00EC56D5">
      <w:r>
        <w:rPr>
          <w:color w:val="172B4D"/>
        </w:rPr>
        <w:t>Žemiau pateikiamas klausimų ir jų paaiškinimų atvaizdavimas vedlyje: mėlyna spalva pažymėti klausimai ir jiems priklausantys paaiškinimai, rodona spalva klausimas be paaiškinimo.</w:t>
      </w:r>
    </w:p>
    <w:p w14:paraId="7A2F0E22" w14:textId="77777777" w:rsidR="001240D6" w:rsidRDefault="00EC56D5">
      <w:r>
        <w:rPr>
          <w:noProof/>
          <w:color w:val="172B4D"/>
        </w:rPr>
        <w:drawing>
          <wp:inline distT="0" distB="0" distL="0" distR="0" wp14:anchorId="0CFD8D0F" wp14:editId="76193D9B">
            <wp:extent cx="4384229" cy="2381250"/>
            <wp:effectExtent l="0" t="0" r="0" b="0"/>
            <wp:docPr id="100027" name="Paveikslėlis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14"/>
                    <a:stretch>
                      <a:fillRect/>
                    </a:stretch>
                  </pic:blipFill>
                  <pic:spPr>
                    <a:xfrm>
                      <a:off x="0" y="0"/>
                      <a:ext cx="4384229" cy="2381250"/>
                    </a:xfrm>
                    <a:prstGeom prst="rect">
                      <a:avLst/>
                    </a:prstGeom>
                  </pic:spPr>
                </pic:pic>
              </a:graphicData>
            </a:graphic>
          </wp:inline>
        </w:drawing>
      </w:r>
    </w:p>
    <w:p w14:paraId="7A3E2C4E" w14:textId="77777777" w:rsidR="001240D6" w:rsidRDefault="00EC56D5">
      <w:r>
        <w:rPr>
          <w:color w:val="172B4D"/>
        </w:rPr>
        <w:t xml:space="preserve">Įvedus naują klausimą jis bus rodomas bendrame sąraše su įspėjimo ženklu </w:t>
      </w:r>
      <w:r>
        <w:rPr>
          <w:noProof/>
          <w:color w:val="172B4D"/>
        </w:rPr>
        <w:drawing>
          <wp:inline distT="0" distB="0" distL="0" distR="0" wp14:anchorId="415D5640" wp14:editId="34C2A14E">
            <wp:extent cx="152435" cy="152435"/>
            <wp:effectExtent l="0" t="0" r="0" b="0"/>
            <wp:docPr id="100029" name="Grafinis elementas 100029"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a:off x="0" y="0"/>
                      <a:ext cx="152435" cy="152435"/>
                    </a:xfrm>
                    <a:prstGeom prst="rect">
                      <a:avLst/>
                    </a:prstGeom>
                  </pic:spPr>
                </pic:pic>
              </a:graphicData>
            </a:graphic>
          </wp:inline>
        </w:drawing>
      </w:r>
      <w:r>
        <w:rPr>
          <w:color w:val="172B4D"/>
        </w:rPr>
        <w:t>. Įspėjimas rodomas kai klausimas neturi įvestų atsakymo variantų arba visi galimi atsakymai yra suarchyvuoti. Toks klausimas nebus rodomas vedlyje pildant prašymą PAS kodo suteikimui. Norint įvesti galimus klausimo atsakymus žr. skyrių "Naujo klausimo atsakymo sukūrimas".</w:t>
      </w:r>
    </w:p>
    <w:p w14:paraId="3E369337" w14:textId="77777777" w:rsidR="001240D6" w:rsidRDefault="00EC56D5">
      <w:r>
        <w:rPr>
          <w:noProof/>
          <w:color w:val="172B4D"/>
        </w:rPr>
        <w:drawing>
          <wp:inline distT="0" distB="0" distL="0" distR="0" wp14:anchorId="29B2EED3" wp14:editId="5080E50D">
            <wp:extent cx="5395595" cy="1561309"/>
            <wp:effectExtent l="0" t="0" r="0" b="0"/>
            <wp:docPr id="100031" name="Paveikslėlis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17"/>
                    <a:stretch>
                      <a:fillRect/>
                    </a:stretch>
                  </pic:blipFill>
                  <pic:spPr>
                    <a:xfrm>
                      <a:off x="0" y="0"/>
                      <a:ext cx="5395595" cy="1561309"/>
                    </a:xfrm>
                    <a:prstGeom prst="rect">
                      <a:avLst/>
                    </a:prstGeom>
                  </pic:spPr>
                </pic:pic>
              </a:graphicData>
            </a:graphic>
          </wp:inline>
        </w:drawing>
      </w:r>
    </w:p>
    <w:p w14:paraId="7E311251" w14:textId="77777777" w:rsidR="00861121" w:rsidRDefault="00861121"/>
    <w:p w14:paraId="74770861" w14:textId="0CD33B5F" w:rsidR="00861121" w:rsidRPr="00861121" w:rsidRDefault="00EC56D5" w:rsidP="00861121">
      <w:pPr>
        <w:pStyle w:val="Heading2"/>
      </w:pPr>
      <w:bookmarkStart w:id="11" w:name="_Toc256000045"/>
      <w:bookmarkStart w:id="12" w:name="scroll-bookmark-9"/>
      <w:r>
        <w:t>Esamo klausimo redagavimas</w:t>
      </w:r>
      <w:bookmarkEnd w:id="11"/>
      <w:bookmarkEnd w:id="12"/>
    </w:p>
    <w:p w14:paraId="6024F80D" w14:textId="77777777" w:rsidR="001240D6" w:rsidRDefault="00EC56D5">
      <w:r>
        <w:t>Norint redaguoti esamą klausimą ar jo paaiškinimą reikia pasirinkti norimą įrašą lentelėje ir paspausti mygtuką „Keisti“ esantį po klausimų sąrašu.</w:t>
      </w:r>
    </w:p>
    <w:p w14:paraId="054CEFA8" w14:textId="77777777" w:rsidR="001240D6" w:rsidRDefault="00EC56D5">
      <w:r>
        <w:rPr>
          <w:noProof/>
        </w:rPr>
        <w:lastRenderedPageBreak/>
        <w:drawing>
          <wp:inline distT="0" distB="0" distL="0" distR="0" wp14:anchorId="7BDFF9BD" wp14:editId="5A7CB594">
            <wp:extent cx="5395595" cy="2299108"/>
            <wp:effectExtent l="0" t="0" r="0" b="0"/>
            <wp:docPr id="100033" name="Paveikslėlis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18"/>
                    <a:stretch>
                      <a:fillRect/>
                    </a:stretch>
                  </pic:blipFill>
                  <pic:spPr>
                    <a:xfrm>
                      <a:off x="0" y="0"/>
                      <a:ext cx="5395595" cy="2299108"/>
                    </a:xfrm>
                    <a:prstGeom prst="rect">
                      <a:avLst/>
                    </a:prstGeom>
                  </pic:spPr>
                </pic:pic>
              </a:graphicData>
            </a:graphic>
          </wp:inline>
        </w:drawing>
      </w:r>
    </w:p>
    <w:tbl>
      <w:tblPr>
        <w:tblStyle w:val="TableGrid"/>
        <w:tblW w:w="0" w:type="auto"/>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8467"/>
      </w:tblGrid>
      <w:tr w:rsidR="00861121" w14:paraId="2EC4B06B" w14:textId="77777777" w:rsidTr="00440A9A">
        <w:tc>
          <w:tcPr>
            <w:tcW w:w="8487" w:type="dxa"/>
            <w:shd w:val="clear" w:color="auto" w:fill="FFFF00"/>
          </w:tcPr>
          <w:p w14:paraId="628F4E88" w14:textId="0FBB85C4" w:rsidR="00861121" w:rsidRPr="00973DB3" w:rsidRDefault="00861121" w:rsidP="00440A9A">
            <w:pPr>
              <w:rPr>
                <w:b/>
                <w:bCs/>
                <w:lang w:val="lt-LT"/>
              </w:rPr>
            </w:pPr>
            <w:r w:rsidRPr="00973DB3">
              <w:rPr>
                <w:b/>
                <w:bCs/>
                <w:sz w:val="22"/>
                <w:szCs w:val="28"/>
                <w:lang w:val="lt-LT"/>
              </w:rPr>
              <w:t>Poreikis 2 etape</w:t>
            </w:r>
            <w:r>
              <w:rPr>
                <w:b/>
                <w:bCs/>
                <w:sz w:val="22"/>
                <w:szCs w:val="28"/>
                <w:lang w:val="lt-LT"/>
              </w:rPr>
              <w:t xml:space="preserve"> (mažos svarbos)</w:t>
            </w:r>
            <w:r w:rsidRPr="00973DB3">
              <w:rPr>
                <w:b/>
                <w:bCs/>
                <w:sz w:val="22"/>
                <w:szCs w:val="28"/>
                <w:lang w:val="lt-LT"/>
              </w:rPr>
              <w:t xml:space="preserve">. </w:t>
            </w:r>
            <w:r>
              <w:rPr>
                <w:sz w:val="22"/>
                <w:szCs w:val="28"/>
                <w:lang w:val="lt-LT"/>
              </w:rPr>
              <w:t>Esamas funkcionalumas turi būti papildytas galimybe keisti klausimų eiliškumą.</w:t>
            </w:r>
          </w:p>
        </w:tc>
      </w:tr>
    </w:tbl>
    <w:p w14:paraId="6D79F23A" w14:textId="77777777" w:rsidR="00861121" w:rsidRDefault="00861121"/>
    <w:p w14:paraId="7392A6D7" w14:textId="77777777" w:rsidR="001240D6" w:rsidRDefault="00EC56D5">
      <w:pPr>
        <w:pStyle w:val="Heading2"/>
      </w:pPr>
      <w:bookmarkStart w:id="13" w:name="_Toc256000046"/>
      <w:bookmarkStart w:id="14" w:name="scroll-bookmark-10"/>
      <w:r>
        <w:t>Esamo klausimo ištrynimas</w:t>
      </w:r>
      <w:bookmarkEnd w:id="13"/>
      <w:bookmarkEnd w:id="14"/>
    </w:p>
    <w:p w14:paraId="5C1789C1" w14:textId="77777777" w:rsidR="001240D6" w:rsidRDefault="00EC56D5">
      <w:r>
        <w:t>Norint ištrinti klausimą reikia pasirinkti norimą įrašą lentelėje ir paspausti mygtuką „Archyvuoti“ esantį po klausimų sąrašu.</w:t>
      </w:r>
    </w:p>
    <w:p w14:paraId="0E0C9080" w14:textId="77777777" w:rsidR="001240D6" w:rsidRDefault="00EC56D5">
      <w:r>
        <w:rPr>
          <w:noProof/>
        </w:rPr>
        <w:drawing>
          <wp:inline distT="0" distB="0" distL="0" distR="0" wp14:anchorId="7D4EDA96" wp14:editId="552494F1">
            <wp:extent cx="5395595" cy="2171452"/>
            <wp:effectExtent l="0" t="0" r="0" b="0"/>
            <wp:docPr id="100035" name="Paveikslėlis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19"/>
                    <a:stretch>
                      <a:fillRect/>
                    </a:stretch>
                  </pic:blipFill>
                  <pic:spPr>
                    <a:xfrm>
                      <a:off x="0" y="0"/>
                      <a:ext cx="5395595" cy="2171452"/>
                    </a:xfrm>
                    <a:prstGeom prst="rect">
                      <a:avLst/>
                    </a:prstGeom>
                  </pic:spPr>
                </pic:pic>
              </a:graphicData>
            </a:graphic>
          </wp:inline>
        </w:drawing>
      </w:r>
    </w:p>
    <w:p w14:paraId="13103ABF" w14:textId="77777777" w:rsidR="001240D6" w:rsidRDefault="00EC56D5">
      <w:r>
        <w:t>Paspaudus "Archyvuoti" sistema paprašys patvirtinti veiksmą. Patvirtinus (mygtukas "Taip") klausimas bus suarchyvuotas ir nebus rodomas vedlyje.</w:t>
      </w:r>
    </w:p>
    <w:p w14:paraId="70AA665C" w14:textId="77777777" w:rsidR="001240D6" w:rsidRDefault="00EC56D5">
      <w:r>
        <w:rPr>
          <w:noProof/>
        </w:rPr>
        <w:lastRenderedPageBreak/>
        <w:drawing>
          <wp:inline distT="0" distB="0" distL="0" distR="0" wp14:anchorId="7772C37B" wp14:editId="08C22F09">
            <wp:extent cx="5321685" cy="2381250"/>
            <wp:effectExtent l="0" t="0" r="0" b="0"/>
            <wp:docPr id="100037" name="Paveikslėlis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20"/>
                    <a:stretch>
                      <a:fillRect/>
                    </a:stretch>
                  </pic:blipFill>
                  <pic:spPr>
                    <a:xfrm>
                      <a:off x="0" y="0"/>
                      <a:ext cx="5321685" cy="2381250"/>
                    </a:xfrm>
                    <a:prstGeom prst="rect">
                      <a:avLst/>
                    </a:prstGeom>
                  </pic:spPr>
                </pic:pic>
              </a:graphicData>
            </a:graphic>
          </wp:inline>
        </w:drawing>
      </w:r>
    </w:p>
    <w:p w14:paraId="5425C15F" w14:textId="77777777" w:rsidR="001240D6" w:rsidRDefault="00EC56D5">
      <w:pPr>
        <w:pStyle w:val="Heading2"/>
      </w:pPr>
      <w:bookmarkStart w:id="15" w:name="_Toc256000047"/>
      <w:bookmarkStart w:id="16" w:name="scroll-bookmark-11"/>
      <w:r>
        <w:t>Archyvuoto klausimo atstatymas</w:t>
      </w:r>
      <w:bookmarkEnd w:id="15"/>
      <w:bookmarkEnd w:id="16"/>
    </w:p>
    <w:p w14:paraId="47782D5B" w14:textId="77777777" w:rsidR="001240D6" w:rsidRDefault="00EC56D5">
      <w:r>
        <w:t>Pagal nutylėjimą archyvuoti įrašai nėra atvaizduojami bendrame sąraše. Norint peržiūrėti archyvuotus klausimus pažymėkite varnelę "Rodyti ir suarchyvuotus". Pasirinkus nustatymą archyvuoti įrašai bus rodomi bendroje lentelėje. Juos galite atskirti pagal požymį stulpelyje "Arch."</w:t>
      </w:r>
    </w:p>
    <w:p w14:paraId="6870DFB6" w14:textId="77777777" w:rsidR="001240D6" w:rsidRDefault="00EC56D5">
      <w:r>
        <w:rPr>
          <w:noProof/>
        </w:rPr>
        <w:drawing>
          <wp:inline distT="0" distB="0" distL="0" distR="0" wp14:anchorId="1C932EBC" wp14:editId="55749A31">
            <wp:extent cx="5395595" cy="1324128"/>
            <wp:effectExtent l="0" t="0" r="0" b="0"/>
            <wp:docPr id="100039" name="Paveikslėlis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21"/>
                    <a:stretch>
                      <a:fillRect/>
                    </a:stretch>
                  </pic:blipFill>
                  <pic:spPr>
                    <a:xfrm>
                      <a:off x="0" y="0"/>
                      <a:ext cx="5395595" cy="1324128"/>
                    </a:xfrm>
                    <a:prstGeom prst="rect">
                      <a:avLst/>
                    </a:prstGeom>
                  </pic:spPr>
                </pic:pic>
              </a:graphicData>
            </a:graphic>
          </wp:inline>
        </w:drawing>
      </w:r>
    </w:p>
    <w:p w14:paraId="4D433949" w14:textId="77777777" w:rsidR="001240D6" w:rsidRDefault="00EC56D5">
      <w:r>
        <w:t>Jei norite atstatyti suarchyvuotą klausimą, lentelėje pasirinkite archyvuotą įrašą ir spauskite mygtuką "Atstatyti".</w:t>
      </w:r>
    </w:p>
    <w:p w14:paraId="26F97C23" w14:textId="77777777" w:rsidR="001240D6" w:rsidRDefault="00EC56D5">
      <w:r>
        <w:rPr>
          <w:noProof/>
        </w:rPr>
        <w:drawing>
          <wp:inline distT="0" distB="0" distL="0" distR="0" wp14:anchorId="754C36F8" wp14:editId="07E5BAE3">
            <wp:extent cx="5395595" cy="2198537"/>
            <wp:effectExtent l="0" t="0" r="0" b="0"/>
            <wp:docPr id="100041" name="Paveikslėlis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22"/>
                    <a:stretch>
                      <a:fillRect/>
                    </a:stretch>
                  </pic:blipFill>
                  <pic:spPr>
                    <a:xfrm>
                      <a:off x="0" y="0"/>
                      <a:ext cx="5395595" cy="2198537"/>
                    </a:xfrm>
                    <a:prstGeom prst="rect">
                      <a:avLst/>
                    </a:prstGeom>
                  </pic:spPr>
                </pic:pic>
              </a:graphicData>
            </a:graphic>
          </wp:inline>
        </w:drawing>
      </w:r>
    </w:p>
    <w:p w14:paraId="39535F7B" w14:textId="77777777" w:rsidR="00973DB3" w:rsidRDefault="00973DB3"/>
    <w:tbl>
      <w:tblPr>
        <w:tblStyle w:val="TableGrid"/>
        <w:tblW w:w="0" w:type="auto"/>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8467"/>
      </w:tblGrid>
      <w:tr w:rsidR="00973DB3" w14:paraId="2EF2BD86" w14:textId="77777777" w:rsidTr="00861121">
        <w:tc>
          <w:tcPr>
            <w:tcW w:w="8487" w:type="dxa"/>
            <w:shd w:val="clear" w:color="auto" w:fill="FFFF00"/>
          </w:tcPr>
          <w:p w14:paraId="54968ED7" w14:textId="767CDE04" w:rsidR="00973DB3" w:rsidRPr="00973DB3" w:rsidRDefault="00973DB3">
            <w:pPr>
              <w:rPr>
                <w:b/>
                <w:bCs/>
                <w:lang w:val="lt-LT"/>
              </w:rPr>
            </w:pPr>
            <w:bookmarkStart w:id="17" w:name="_Hlk203414893"/>
            <w:r w:rsidRPr="00973DB3">
              <w:rPr>
                <w:b/>
                <w:bCs/>
                <w:sz w:val="22"/>
                <w:szCs w:val="28"/>
                <w:lang w:val="lt-LT"/>
              </w:rPr>
              <w:t>Poreikis 2 etape</w:t>
            </w:r>
            <w:r w:rsidR="00861121">
              <w:rPr>
                <w:b/>
                <w:bCs/>
                <w:sz w:val="22"/>
                <w:szCs w:val="28"/>
                <w:lang w:val="lt-LT"/>
              </w:rPr>
              <w:t xml:space="preserve"> (vidutinės svarbos)</w:t>
            </w:r>
            <w:r w:rsidRPr="00973DB3">
              <w:rPr>
                <w:b/>
                <w:bCs/>
                <w:sz w:val="22"/>
                <w:szCs w:val="28"/>
                <w:lang w:val="lt-LT"/>
              </w:rPr>
              <w:t xml:space="preserve">. </w:t>
            </w:r>
            <w:r w:rsidRPr="00973DB3">
              <w:rPr>
                <w:sz w:val="22"/>
                <w:szCs w:val="28"/>
                <w:lang w:val="lt-LT"/>
              </w:rPr>
              <w:t>Esamas funkcionalumas tur</w:t>
            </w:r>
            <w:r w:rsidR="00861121">
              <w:rPr>
                <w:sz w:val="22"/>
                <w:szCs w:val="28"/>
                <w:lang w:val="lt-LT"/>
              </w:rPr>
              <w:t>i</w:t>
            </w:r>
            <w:r w:rsidRPr="00973DB3">
              <w:rPr>
                <w:sz w:val="22"/>
                <w:szCs w:val="28"/>
                <w:lang w:val="lt-LT"/>
              </w:rPr>
              <w:t xml:space="preserve"> būti papildytas galimybe sukurti klausimų rinkinius skirtingiems paslaugų tipams. Šie klausimų rinkiniai tur</w:t>
            </w:r>
            <w:r w:rsidR="00861121">
              <w:rPr>
                <w:sz w:val="22"/>
                <w:szCs w:val="28"/>
                <w:lang w:val="lt-LT"/>
              </w:rPr>
              <w:t>i</w:t>
            </w:r>
            <w:r w:rsidRPr="00973DB3">
              <w:rPr>
                <w:sz w:val="22"/>
                <w:szCs w:val="28"/>
                <w:lang w:val="lt-LT"/>
              </w:rPr>
              <w:t xml:space="preserve"> būti sudaryti iš dinaminių klausimų t. y. sekantis klausimas tur</w:t>
            </w:r>
            <w:r w:rsidR="00861121">
              <w:rPr>
                <w:sz w:val="22"/>
                <w:szCs w:val="28"/>
                <w:lang w:val="lt-LT"/>
              </w:rPr>
              <w:t>i</w:t>
            </w:r>
            <w:r w:rsidRPr="00973DB3">
              <w:rPr>
                <w:sz w:val="22"/>
                <w:szCs w:val="28"/>
                <w:lang w:val="lt-LT"/>
              </w:rPr>
              <w:t xml:space="preserve"> priklausyti nuo anksčiau pasirinktų atsakymų</w:t>
            </w:r>
            <w:r w:rsidR="00861121">
              <w:rPr>
                <w:sz w:val="22"/>
                <w:szCs w:val="28"/>
                <w:lang w:val="lt-LT"/>
              </w:rPr>
              <w:t xml:space="preserve"> į klausimus (kai ankstesnis atsakymas yra </w:t>
            </w:r>
            <w:r w:rsidR="00861121">
              <w:rPr>
                <w:sz w:val="22"/>
                <w:szCs w:val="28"/>
                <w:lang w:val="lt-LT"/>
              </w:rPr>
              <w:lastRenderedPageBreak/>
              <w:t>pasirenkamasis)</w:t>
            </w:r>
            <w:r w:rsidRPr="00973DB3">
              <w:rPr>
                <w:sz w:val="22"/>
                <w:szCs w:val="28"/>
                <w:lang w:val="lt-LT"/>
              </w:rPr>
              <w:t>. Maksimalus klausimų skaičius 10. Visi klausimai tur</w:t>
            </w:r>
            <w:r w:rsidR="00861121">
              <w:rPr>
                <w:sz w:val="22"/>
                <w:szCs w:val="28"/>
                <w:lang w:val="lt-LT"/>
              </w:rPr>
              <w:t>i</w:t>
            </w:r>
            <w:r>
              <w:rPr>
                <w:sz w:val="22"/>
                <w:szCs w:val="28"/>
                <w:lang w:val="lt-LT"/>
              </w:rPr>
              <w:t xml:space="preserve"> būti rodomi viename lange. </w:t>
            </w:r>
          </w:p>
        </w:tc>
      </w:tr>
      <w:bookmarkEnd w:id="17"/>
    </w:tbl>
    <w:p w14:paraId="4FF403BA" w14:textId="74517B8A" w:rsidR="00973DB3" w:rsidRDefault="00973DB3"/>
    <w:p w14:paraId="4C1C23A8" w14:textId="77777777" w:rsidR="001240D6" w:rsidRDefault="00EC56D5">
      <w:pPr>
        <w:pStyle w:val="Heading2"/>
      </w:pPr>
      <w:bookmarkStart w:id="18" w:name="_Toc256000048"/>
      <w:bookmarkStart w:id="19" w:name="scroll-bookmark-12"/>
      <w:r>
        <w:t>Klausimų atsakymų valdymas</w:t>
      </w:r>
      <w:bookmarkEnd w:id="18"/>
      <w:bookmarkEnd w:id="19"/>
    </w:p>
    <w:p w14:paraId="6E90AECF" w14:textId="77777777" w:rsidR="001240D6" w:rsidRDefault="00EC56D5">
      <w:r>
        <w:t>Galimi klausimo atsakymai atvaizduojami pasirinkus klausimą, po klausimų lentele.</w:t>
      </w:r>
    </w:p>
    <w:p w14:paraId="3F8F1FAE" w14:textId="77777777" w:rsidR="001240D6" w:rsidRDefault="00EC56D5">
      <w:r>
        <w:rPr>
          <w:noProof/>
        </w:rPr>
        <w:drawing>
          <wp:inline distT="0" distB="0" distL="0" distR="0" wp14:anchorId="133F546F" wp14:editId="7F96E21D">
            <wp:extent cx="5395595" cy="1888018"/>
            <wp:effectExtent l="0" t="0" r="0" b="0"/>
            <wp:docPr id="100043" name="Paveikslėlis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23"/>
                    <a:stretch>
                      <a:fillRect/>
                    </a:stretch>
                  </pic:blipFill>
                  <pic:spPr>
                    <a:xfrm>
                      <a:off x="0" y="0"/>
                      <a:ext cx="5395595" cy="1888018"/>
                    </a:xfrm>
                    <a:prstGeom prst="rect">
                      <a:avLst/>
                    </a:prstGeom>
                  </pic:spPr>
                </pic:pic>
              </a:graphicData>
            </a:graphic>
          </wp:inline>
        </w:drawing>
      </w:r>
    </w:p>
    <w:p w14:paraId="70BF2003" w14:textId="77777777" w:rsidR="001240D6" w:rsidRDefault="00EC56D5">
      <w:pPr>
        <w:pStyle w:val="Heading2"/>
      </w:pPr>
      <w:bookmarkStart w:id="20" w:name="_Toc256000049"/>
      <w:bookmarkStart w:id="21" w:name="scroll-bookmark-13"/>
      <w:r>
        <w:t xml:space="preserve">Naujo klausimo atsakymo </w:t>
      </w:r>
      <w:r>
        <w:t>sukūrimas</w:t>
      </w:r>
      <w:bookmarkEnd w:id="20"/>
      <w:bookmarkEnd w:id="21"/>
    </w:p>
    <w:p w14:paraId="6F3C1011" w14:textId="77777777" w:rsidR="001240D6" w:rsidRDefault="00EC56D5">
      <w:r>
        <w:t>Norint įvesti naują klausimo atsakymą pasirinkite klausimą ir paspauskite mygtuką „Pridėti“ esantį po lentele "Vedlio klausimo atsakymai".</w:t>
      </w:r>
    </w:p>
    <w:p w14:paraId="6E415B7A" w14:textId="77777777" w:rsidR="001240D6" w:rsidRDefault="00EC56D5">
      <w:r>
        <w:rPr>
          <w:noProof/>
        </w:rPr>
        <w:drawing>
          <wp:inline distT="0" distB="0" distL="0" distR="0" wp14:anchorId="5A6D70CA" wp14:editId="338CD1C5">
            <wp:extent cx="5395595" cy="1881585"/>
            <wp:effectExtent l="0" t="0" r="0" b="0"/>
            <wp:docPr id="100045" name="Paveikslėlis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24"/>
                    <a:stretch>
                      <a:fillRect/>
                    </a:stretch>
                  </pic:blipFill>
                  <pic:spPr>
                    <a:xfrm>
                      <a:off x="0" y="0"/>
                      <a:ext cx="5395595" cy="1881585"/>
                    </a:xfrm>
                    <a:prstGeom prst="rect">
                      <a:avLst/>
                    </a:prstGeom>
                  </pic:spPr>
                </pic:pic>
              </a:graphicData>
            </a:graphic>
          </wp:inline>
        </w:drawing>
      </w:r>
    </w:p>
    <w:p w14:paraId="5C5F4889" w14:textId="77777777" w:rsidR="001240D6" w:rsidRDefault="00EC56D5">
      <w:r>
        <w:rPr>
          <w:color w:val="172B4D"/>
        </w:rPr>
        <w:t>Atsidariusiame modale įveskite klausimo atsakymą ir spauskite mygtuką "Išsaugoti". Jei klausimui galimi keli atsakymo variantai kartokite veiksmą tiek kartų, kiek yra galimų atsakymo variantų.</w:t>
      </w:r>
    </w:p>
    <w:p w14:paraId="4E6E9B4B" w14:textId="77777777" w:rsidR="001240D6" w:rsidRDefault="00EC56D5">
      <w:r>
        <w:rPr>
          <w:noProof/>
          <w:color w:val="172B4D"/>
        </w:rPr>
        <w:drawing>
          <wp:inline distT="0" distB="0" distL="0" distR="0" wp14:anchorId="3C584AFB" wp14:editId="224165EA">
            <wp:extent cx="5395595" cy="1258816"/>
            <wp:effectExtent l="0" t="0" r="0" b="0"/>
            <wp:docPr id="100047" name="Paveikslėlis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25"/>
                    <a:stretch>
                      <a:fillRect/>
                    </a:stretch>
                  </pic:blipFill>
                  <pic:spPr>
                    <a:xfrm>
                      <a:off x="0" y="0"/>
                      <a:ext cx="5395595" cy="1258816"/>
                    </a:xfrm>
                    <a:prstGeom prst="rect">
                      <a:avLst/>
                    </a:prstGeom>
                  </pic:spPr>
                </pic:pic>
              </a:graphicData>
            </a:graphic>
          </wp:inline>
        </w:drawing>
      </w:r>
    </w:p>
    <w:p w14:paraId="044858D4" w14:textId="77777777" w:rsidR="001240D6" w:rsidRDefault="00EC56D5">
      <w:pPr>
        <w:pStyle w:val="Heading2"/>
      </w:pPr>
      <w:bookmarkStart w:id="22" w:name="_Toc256000050"/>
      <w:bookmarkStart w:id="23" w:name="scroll-bookmark-14"/>
      <w:r>
        <w:lastRenderedPageBreak/>
        <w:t>Esamo klausimo atsakymo redagavimas</w:t>
      </w:r>
      <w:bookmarkEnd w:id="22"/>
      <w:bookmarkEnd w:id="23"/>
    </w:p>
    <w:p w14:paraId="6684628D" w14:textId="77777777" w:rsidR="001240D6" w:rsidRDefault="00EC56D5">
      <w:r>
        <w:t>Norint redaguoti esamą klausimo atsakymą reikia pasirinkti norimą įrašą lentelėje "Vedlio klausimo atsakymai" ir paspausti mygtuką „Keisti“ esantį po galimų atsakymų sąrašu.</w:t>
      </w:r>
    </w:p>
    <w:p w14:paraId="7FC5BB7F" w14:textId="77777777" w:rsidR="001240D6" w:rsidRDefault="00EC56D5">
      <w:r>
        <w:rPr>
          <w:noProof/>
        </w:rPr>
        <w:drawing>
          <wp:inline distT="0" distB="0" distL="0" distR="0" wp14:anchorId="41EF769C" wp14:editId="1AA605C8">
            <wp:extent cx="5395595" cy="1938098"/>
            <wp:effectExtent l="0" t="0" r="0" b="0"/>
            <wp:docPr id="100049" name="Paveikslėlis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r:embed="rId26"/>
                    <a:stretch>
                      <a:fillRect/>
                    </a:stretch>
                  </pic:blipFill>
                  <pic:spPr>
                    <a:xfrm>
                      <a:off x="0" y="0"/>
                      <a:ext cx="5395595" cy="1938098"/>
                    </a:xfrm>
                    <a:prstGeom prst="rect">
                      <a:avLst/>
                    </a:prstGeom>
                  </pic:spPr>
                </pic:pic>
              </a:graphicData>
            </a:graphic>
          </wp:inline>
        </w:drawing>
      </w:r>
    </w:p>
    <w:p w14:paraId="5FB6F623" w14:textId="77777777" w:rsidR="001240D6" w:rsidRDefault="00EC56D5">
      <w:pPr>
        <w:pStyle w:val="Heading2"/>
      </w:pPr>
      <w:bookmarkStart w:id="24" w:name="_Toc256000051"/>
      <w:bookmarkStart w:id="25" w:name="scroll-bookmark-15"/>
      <w:r>
        <w:t>Esamo klausimo atsakymo ištrynimas</w:t>
      </w:r>
      <w:bookmarkEnd w:id="24"/>
      <w:bookmarkEnd w:id="25"/>
    </w:p>
    <w:p w14:paraId="090D986D" w14:textId="77777777" w:rsidR="001240D6" w:rsidRDefault="00EC56D5">
      <w:r>
        <w:t>Norint ištrinti klausimo atsakymą reikia pasirinkti norimą įrašą lentelėje "Vedlio klausimo atsakymai" ir paspausti mygtuką „Archyvuoti“ esantį po klausimo atsakymų sąrašu.</w:t>
      </w:r>
    </w:p>
    <w:p w14:paraId="699D3CCD" w14:textId="77777777" w:rsidR="001240D6" w:rsidRDefault="00EC56D5">
      <w:r>
        <w:rPr>
          <w:noProof/>
        </w:rPr>
        <w:drawing>
          <wp:inline distT="0" distB="0" distL="0" distR="0" wp14:anchorId="6E388B97" wp14:editId="0A501A11">
            <wp:extent cx="5395595" cy="1909626"/>
            <wp:effectExtent l="0" t="0" r="0" b="0"/>
            <wp:docPr id="100051" name="Paveikslėlis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r:embed="rId27"/>
                    <a:stretch>
                      <a:fillRect/>
                    </a:stretch>
                  </pic:blipFill>
                  <pic:spPr>
                    <a:xfrm>
                      <a:off x="0" y="0"/>
                      <a:ext cx="5395595" cy="1909626"/>
                    </a:xfrm>
                    <a:prstGeom prst="rect">
                      <a:avLst/>
                    </a:prstGeom>
                  </pic:spPr>
                </pic:pic>
              </a:graphicData>
            </a:graphic>
          </wp:inline>
        </w:drawing>
      </w:r>
    </w:p>
    <w:p w14:paraId="50326EF2" w14:textId="77777777" w:rsidR="001240D6" w:rsidRDefault="00EC56D5">
      <w:r>
        <w:t>Paspaudus "Archyvuoti" sistema paprašys patvirtinti veiksmą. Patvirtinus (mygtukas "Taip") klausimo atsakymas bus suarchyvuotas ir nebus rodomas vedlyje.</w:t>
      </w:r>
    </w:p>
    <w:p w14:paraId="39D71806" w14:textId="77777777" w:rsidR="001240D6" w:rsidRDefault="00EC56D5">
      <w:r>
        <w:rPr>
          <w:noProof/>
        </w:rPr>
        <w:drawing>
          <wp:inline distT="0" distB="0" distL="0" distR="0" wp14:anchorId="3E04BB8B" wp14:editId="569B9445">
            <wp:extent cx="5395595" cy="1900287"/>
            <wp:effectExtent l="0" t="0" r="0" b="0"/>
            <wp:docPr id="100053" name="Paveikslėlis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r:embed="rId28"/>
                    <a:stretch>
                      <a:fillRect/>
                    </a:stretch>
                  </pic:blipFill>
                  <pic:spPr>
                    <a:xfrm>
                      <a:off x="0" y="0"/>
                      <a:ext cx="5395595" cy="1900287"/>
                    </a:xfrm>
                    <a:prstGeom prst="rect">
                      <a:avLst/>
                    </a:prstGeom>
                  </pic:spPr>
                </pic:pic>
              </a:graphicData>
            </a:graphic>
          </wp:inline>
        </w:drawing>
      </w:r>
    </w:p>
    <w:p w14:paraId="0BC17D6B" w14:textId="77777777" w:rsidR="001240D6" w:rsidRDefault="00EC56D5">
      <w:pPr>
        <w:pStyle w:val="Heading2"/>
      </w:pPr>
      <w:bookmarkStart w:id="26" w:name="_Toc256000052"/>
      <w:bookmarkStart w:id="27" w:name="scroll-bookmark-16"/>
      <w:r>
        <w:lastRenderedPageBreak/>
        <w:t>Archyvuoto klausimo atsakymo atstatymas</w:t>
      </w:r>
      <w:bookmarkEnd w:id="26"/>
      <w:bookmarkEnd w:id="27"/>
    </w:p>
    <w:p w14:paraId="18F5202E" w14:textId="77777777" w:rsidR="001240D6" w:rsidRDefault="00EC56D5">
      <w:r>
        <w:t>Pagal nutylėjimą archyvuoti įrašai nėra atvaizduojami bendrame sąraše. Norint peržiūrėti archyvuotus klausimo atsakymus pažymėkite varnelę "Rodyti ir suarchyvuotus" esančią po lentele "Vedlio klausimo atsakymai". Pasirinkus nustatymą archyvuoti įrašai bus rodomi lentelėje. Juos galite atskirti pagal požymį stulpelyje "Arch."</w:t>
      </w:r>
    </w:p>
    <w:p w14:paraId="0EE041EE" w14:textId="77777777" w:rsidR="001240D6" w:rsidRDefault="00EC56D5">
      <w:r>
        <w:rPr>
          <w:noProof/>
        </w:rPr>
        <w:drawing>
          <wp:inline distT="0" distB="0" distL="0" distR="0" wp14:anchorId="2993ED90" wp14:editId="2B0D86A1">
            <wp:extent cx="5395595" cy="1889805"/>
            <wp:effectExtent l="0" t="0" r="0" b="0"/>
            <wp:docPr id="100055" name="Paveikslėlis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
                    <pic:cNvPicPr>
                      <a:picLocks noChangeAspect="1"/>
                    </pic:cNvPicPr>
                  </pic:nvPicPr>
                  <pic:blipFill>
                    <a:blip r:embed="rId29"/>
                    <a:stretch>
                      <a:fillRect/>
                    </a:stretch>
                  </pic:blipFill>
                  <pic:spPr>
                    <a:xfrm>
                      <a:off x="0" y="0"/>
                      <a:ext cx="5395595" cy="1889805"/>
                    </a:xfrm>
                    <a:prstGeom prst="rect">
                      <a:avLst/>
                    </a:prstGeom>
                  </pic:spPr>
                </pic:pic>
              </a:graphicData>
            </a:graphic>
          </wp:inline>
        </w:drawing>
      </w:r>
    </w:p>
    <w:p w14:paraId="4C4E0A4C" w14:textId="77777777" w:rsidR="001240D6" w:rsidRDefault="00EC56D5">
      <w:r>
        <w:t>Jei norite atstatyti suarchyvuotą klausimo atsakymą, lentelėje pasirinkite archyvuotą įrašą ir spauskite mygtuką "Atstatyti".</w:t>
      </w:r>
    </w:p>
    <w:p w14:paraId="68EDE058" w14:textId="77777777" w:rsidR="001240D6" w:rsidRDefault="00EC56D5">
      <w:r>
        <w:rPr>
          <w:noProof/>
        </w:rPr>
        <w:drawing>
          <wp:inline distT="0" distB="0" distL="0" distR="0" wp14:anchorId="40F295BF" wp14:editId="35679043">
            <wp:extent cx="5395595" cy="1850427"/>
            <wp:effectExtent l="0" t="0" r="0" b="0"/>
            <wp:docPr id="100057" name="Paveikslėlis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
                    <pic:cNvPicPr>
                      <a:picLocks noChangeAspect="1"/>
                    </pic:cNvPicPr>
                  </pic:nvPicPr>
                  <pic:blipFill>
                    <a:blip r:embed="rId30"/>
                    <a:stretch>
                      <a:fillRect/>
                    </a:stretch>
                  </pic:blipFill>
                  <pic:spPr>
                    <a:xfrm>
                      <a:off x="0" y="0"/>
                      <a:ext cx="5395595" cy="1850427"/>
                    </a:xfrm>
                    <a:prstGeom prst="rect">
                      <a:avLst/>
                    </a:prstGeom>
                  </pic:spPr>
                </pic:pic>
              </a:graphicData>
            </a:graphic>
          </wp:inline>
        </w:drawing>
      </w:r>
    </w:p>
    <w:p w14:paraId="08C48EE7" w14:textId="77777777" w:rsidR="001240D6" w:rsidRDefault="00EC56D5">
      <w:pPr>
        <w:pStyle w:val="Heading1"/>
      </w:pPr>
      <w:bookmarkStart w:id="28" w:name="_Toc256000053"/>
      <w:bookmarkStart w:id="29" w:name="scroll-bookmark-17"/>
      <w:r>
        <w:lastRenderedPageBreak/>
        <w:t>Gyvenimo įvykių modulis</w:t>
      </w:r>
      <w:bookmarkEnd w:id="28"/>
      <w:bookmarkEnd w:id="29"/>
    </w:p>
    <w:p w14:paraId="77AADBDA" w14:textId="77777777" w:rsidR="001240D6" w:rsidRDefault="00EC56D5">
      <w:pPr>
        <w:pStyle w:val="Heading2"/>
      </w:pPr>
      <w:bookmarkStart w:id="30" w:name="_Toc256000054"/>
      <w:bookmarkStart w:id="31" w:name="scroll-bookmark-18"/>
      <w:r>
        <w:t>Gyvenimo įvykių valdymas</w:t>
      </w:r>
      <w:bookmarkEnd w:id="30"/>
      <w:bookmarkEnd w:id="31"/>
    </w:p>
    <w:p w14:paraId="70C13347" w14:textId="77777777" w:rsidR="001240D6" w:rsidRDefault="00EC56D5">
      <w:r>
        <w:t xml:space="preserve">VIISP suteikia galimybę administravimo dalyje keisti </w:t>
      </w:r>
      <w:r>
        <w:t>gyvenimo įvykius, kurie priskiriami prie paslaugos šablono. Norint peržiūrėti įvestus gyvenimo įvykius pagrindiniame meniu pasirinkite Turinio administravimas → Gyvenimo įvykiai</w:t>
      </w:r>
    </w:p>
    <w:p w14:paraId="3ED91903" w14:textId="77777777" w:rsidR="001240D6" w:rsidRDefault="00EC56D5">
      <w:r>
        <w:rPr>
          <w:noProof/>
        </w:rPr>
        <w:drawing>
          <wp:inline distT="0" distB="0" distL="0" distR="0" wp14:anchorId="611625F1" wp14:editId="29BA72F5">
            <wp:extent cx="4148508" cy="2381250"/>
            <wp:effectExtent l="0" t="0" r="0" b="0"/>
            <wp:docPr id="100059" name="Paveikslėlis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r:embed="rId31"/>
                    <a:stretch>
                      <a:fillRect/>
                    </a:stretch>
                  </pic:blipFill>
                  <pic:spPr>
                    <a:xfrm>
                      <a:off x="0" y="0"/>
                      <a:ext cx="4148508" cy="2381250"/>
                    </a:xfrm>
                    <a:prstGeom prst="rect">
                      <a:avLst/>
                    </a:prstGeom>
                  </pic:spPr>
                </pic:pic>
              </a:graphicData>
            </a:graphic>
          </wp:inline>
        </w:drawing>
      </w:r>
    </w:p>
    <w:p w14:paraId="29A1696C" w14:textId="77777777" w:rsidR="001240D6" w:rsidRDefault="00EC56D5">
      <w:pPr>
        <w:pStyle w:val="Heading2"/>
      </w:pPr>
      <w:bookmarkStart w:id="32" w:name="_Toc256000055"/>
      <w:bookmarkStart w:id="33" w:name="scroll-bookmark-19"/>
      <w:r>
        <w:t>Naujo gyvenimo įvykio sukūrimas</w:t>
      </w:r>
      <w:bookmarkEnd w:id="32"/>
      <w:bookmarkEnd w:id="33"/>
    </w:p>
    <w:p w14:paraId="30562C34" w14:textId="77777777" w:rsidR="001240D6" w:rsidRDefault="00EC56D5">
      <w:r>
        <w:t>Norint įvesti naują gyvenimo įvykį, spauskite mygtuką "Sukurti naują gyvenimo įvykį".</w:t>
      </w:r>
    </w:p>
    <w:p w14:paraId="74EA83CE" w14:textId="77777777" w:rsidR="001240D6" w:rsidRDefault="00EC56D5">
      <w:r>
        <w:rPr>
          <w:noProof/>
        </w:rPr>
        <w:drawing>
          <wp:inline distT="0" distB="0" distL="0" distR="0" wp14:anchorId="70D8E3C3" wp14:editId="4BA6A9F9">
            <wp:extent cx="4554960" cy="2381250"/>
            <wp:effectExtent l="0" t="0" r="0" b="0"/>
            <wp:docPr id="100061" name="Paveikslėlis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
                    <pic:cNvPicPr>
                      <a:picLocks noChangeAspect="1"/>
                    </pic:cNvPicPr>
                  </pic:nvPicPr>
                  <pic:blipFill>
                    <a:blip r:embed="rId32"/>
                    <a:stretch>
                      <a:fillRect/>
                    </a:stretch>
                  </pic:blipFill>
                  <pic:spPr>
                    <a:xfrm>
                      <a:off x="0" y="0"/>
                      <a:ext cx="4554960" cy="2381250"/>
                    </a:xfrm>
                    <a:prstGeom prst="rect">
                      <a:avLst/>
                    </a:prstGeom>
                  </pic:spPr>
                </pic:pic>
              </a:graphicData>
            </a:graphic>
          </wp:inline>
        </w:drawing>
      </w:r>
    </w:p>
    <w:p w14:paraId="63CF6986" w14:textId="77777777" w:rsidR="001240D6" w:rsidRDefault="00EC56D5">
      <w:r>
        <w:rPr>
          <w:color w:val="172B4D"/>
        </w:rPr>
        <w:t>Atsidariusiame modale įveskite gyvenimo įvykio pavadinimą ir spauskite mygtuką "Išsaugoti". Taip pat galite nurodyti naudojamą piktogramą laukelyje ""Epaslaugos-font" šrifto klasė".</w:t>
      </w:r>
    </w:p>
    <w:p w14:paraId="271024E7" w14:textId="77777777" w:rsidR="001240D6" w:rsidRDefault="00EC56D5">
      <w:r>
        <w:rPr>
          <w:noProof/>
          <w:color w:val="172B4D"/>
        </w:rPr>
        <w:lastRenderedPageBreak/>
        <w:drawing>
          <wp:inline distT="0" distB="0" distL="0" distR="0" wp14:anchorId="53D3924B" wp14:editId="76A0231B">
            <wp:extent cx="5395595" cy="1813773"/>
            <wp:effectExtent l="0" t="0" r="0" b="0"/>
            <wp:docPr id="100063" name="Paveikslėlis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
                    <pic:cNvPicPr>
                      <a:picLocks noChangeAspect="1"/>
                    </pic:cNvPicPr>
                  </pic:nvPicPr>
                  <pic:blipFill>
                    <a:blip r:embed="rId33"/>
                    <a:stretch>
                      <a:fillRect/>
                    </a:stretch>
                  </pic:blipFill>
                  <pic:spPr>
                    <a:xfrm>
                      <a:off x="0" y="0"/>
                      <a:ext cx="5395595" cy="1813773"/>
                    </a:xfrm>
                    <a:prstGeom prst="rect">
                      <a:avLst/>
                    </a:prstGeom>
                  </pic:spPr>
                </pic:pic>
              </a:graphicData>
            </a:graphic>
          </wp:inline>
        </w:drawing>
      </w:r>
    </w:p>
    <w:p w14:paraId="316488FC" w14:textId="77777777" w:rsidR="001240D6" w:rsidRDefault="00EC56D5">
      <w:pPr>
        <w:pStyle w:val="Heading2"/>
      </w:pPr>
      <w:bookmarkStart w:id="34" w:name="_Toc256000056"/>
      <w:bookmarkStart w:id="35" w:name="scroll-bookmark-20"/>
      <w:r>
        <w:t>Esamo gyvenimo įvykio redagavimas</w:t>
      </w:r>
      <w:bookmarkEnd w:id="34"/>
      <w:bookmarkEnd w:id="35"/>
    </w:p>
    <w:p w14:paraId="78E807EE" w14:textId="77777777" w:rsidR="001240D6" w:rsidRDefault="00EC56D5">
      <w:r>
        <w:t>Norint redaguoti esamą gyvenimo įvykį reikia pasirinkti norimą įrašą lentelėje ir paspausti mygtuką „Keisti“ esantį po gyvenimo įvykių sąrašu.</w:t>
      </w:r>
    </w:p>
    <w:p w14:paraId="7885343D" w14:textId="77777777" w:rsidR="001240D6" w:rsidRDefault="00EC56D5">
      <w:r>
        <w:rPr>
          <w:noProof/>
        </w:rPr>
        <w:drawing>
          <wp:inline distT="0" distB="0" distL="0" distR="0" wp14:anchorId="786FB72B" wp14:editId="70D2F044">
            <wp:extent cx="5395595" cy="932572"/>
            <wp:effectExtent l="0" t="0" r="0" b="0"/>
            <wp:docPr id="100065" name="Paveikslėlis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
                    <pic:cNvPicPr>
                      <a:picLocks noChangeAspect="1"/>
                    </pic:cNvPicPr>
                  </pic:nvPicPr>
                  <pic:blipFill>
                    <a:blip r:embed="rId34"/>
                    <a:stretch>
                      <a:fillRect/>
                    </a:stretch>
                  </pic:blipFill>
                  <pic:spPr>
                    <a:xfrm>
                      <a:off x="0" y="0"/>
                      <a:ext cx="5395595" cy="932572"/>
                    </a:xfrm>
                    <a:prstGeom prst="rect">
                      <a:avLst/>
                    </a:prstGeom>
                  </pic:spPr>
                </pic:pic>
              </a:graphicData>
            </a:graphic>
          </wp:inline>
        </w:drawing>
      </w:r>
    </w:p>
    <w:p w14:paraId="2931EEE3" w14:textId="77777777" w:rsidR="001240D6" w:rsidRDefault="00EC56D5">
      <w:pPr>
        <w:pStyle w:val="Heading2"/>
      </w:pPr>
      <w:bookmarkStart w:id="36" w:name="_Toc256000057"/>
      <w:bookmarkStart w:id="37" w:name="scroll-bookmark-21"/>
      <w:r>
        <w:t>Esamo gyvenimo įvykio ištrynimas</w:t>
      </w:r>
      <w:bookmarkEnd w:id="36"/>
      <w:bookmarkEnd w:id="37"/>
    </w:p>
    <w:p w14:paraId="7BA65580" w14:textId="77777777" w:rsidR="001240D6" w:rsidRDefault="00EC56D5">
      <w:r>
        <w:t>Norint ištrinti esamą gyvenimo įvykį reikia pasirinkti norimą įrašą lentelėje ir paspausti mygtuką „Ištrinti“ esantį po gyvenimo įvykių sąrašu.</w:t>
      </w:r>
    </w:p>
    <w:p w14:paraId="372B03F0" w14:textId="77777777" w:rsidR="001240D6" w:rsidRDefault="00EC56D5">
      <w:r>
        <w:rPr>
          <w:noProof/>
        </w:rPr>
        <w:drawing>
          <wp:inline distT="0" distB="0" distL="0" distR="0" wp14:anchorId="67586673" wp14:editId="455F2C75">
            <wp:extent cx="5395595" cy="803979"/>
            <wp:effectExtent l="0" t="0" r="0" b="0"/>
            <wp:docPr id="100067" name="Paveikslėlis 10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
                    <pic:cNvPicPr>
                      <a:picLocks noChangeAspect="1"/>
                    </pic:cNvPicPr>
                  </pic:nvPicPr>
                  <pic:blipFill>
                    <a:blip r:embed="rId35"/>
                    <a:stretch>
                      <a:fillRect/>
                    </a:stretch>
                  </pic:blipFill>
                  <pic:spPr>
                    <a:xfrm>
                      <a:off x="0" y="0"/>
                      <a:ext cx="5395595" cy="803979"/>
                    </a:xfrm>
                    <a:prstGeom prst="rect">
                      <a:avLst/>
                    </a:prstGeom>
                  </pic:spPr>
                </pic:pic>
              </a:graphicData>
            </a:graphic>
          </wp:inline>
        </w:drawing>
      </w:r>
    </w:p>
    <w:p w14:paraId="0842F285" w14:textId="77777777" w:rsidR="001240D6" w:rsidRDefault="00EC56D5">
      <w:r>
        <w:t>Paspaudus "Ištrinti" sistema paprašys patvirtinti veiksmą. Patvirtinus (mygtukas "Taip") gyvenimo įvykis bus ištrintas.</w:t>
      </w:r>
    </w:p>
    <w:p w14:paraId="0B5E941D" w14:textId="77777777" w:rsidR="001240D6" w:rsidRDefault="00EC56D5">
      <w:r>
        <w:rPr>
          <w:noProof/>
        </w:rPr>
        <w:drawing>
          <wp:inline distT="0" distB="0" distL="0" distR="0" wp14:anchorId="6F3966CF" wp14:editId="0829F908">
            <wp:extent cx="3936352" cy="1428750"/>
            <wp:effectExtent l="0" t="0" r="0" b="0"/>
            <wp:docPr id="100069" name="Paveikslėlis 10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
                    <pic:cNvPicPr>
                      <a:picLocks noChangeAspect="1"/>
                    </pic:cNvPicPr>
                  </pic:nvPicPr>
                  <pic:blipFill>
                    <a:blip r:embed="rId36"/>
                    <a:stretch>
                      <a:fillRect/>
                    </a:stretch>
                  </pic:blipFill>
                  <pic:spPr>
                    <a:xfrm>
                      <a:off x="0" y="0"/>
                      <a:ext cx="3936352" cy="1428750"/>
                    </a:xfrm>
                    <a:prstGeom prst="rect">
                      <a:avLst/>
                    </a:prstGeom>
                  </pic:spPr>
                </pic:pic>
              </a:graphicData>
            </a:graphic>
          </wp:inline>
        </w:drawing>
      </w:r>
    </w:p>
    <w:p w14:paraId="4664CE10" w14:textId="77777777" w:rsidR="001240D6" w:rsidRDefault="00EC56D5">
      <w:pPr>
        <w:pStyle w:val="Heading1"/>
      </w:pPr>
      <w:bookmarkStart w:id="38" w:name="_Toc256000058"/>
      <w:bookmarkStart w:id="39" w:name="scroll-bookmark-22"/>
      <w:r>
        <w:lastRenderedPageBreak/>
        <w:t>Paslaugų kategorijų modulis</w:t>
      </w:r>
      <w:bookmarkEnd w:id="38"/>
      <w:bookmarkEnd w:id="39"/>
    </w:p>
    <w:p w14:paraId="24421820" w14:textId="77777777" w:rsidR="001240D6" w:rsidRDefault="00EC56D5">
      <w:pPr>
        <w:pStyle w:val="Heading2"/>
      </w:pPr>
      <w:bookmarkStart w:id="40" w:name="_Toc256000059"/>
      <w:bookmarkStart w:id="41" w:name="scroll-bookmark-23"/>
      <w:r>
        <w:t>Paslaugų kategorijų valdymas</w:t>
      </w:r>
      <w:bookmarkEnd w:id="40"/>
      <w:bookmarkEnd w:id="41"/>
    </w:p>
    <w:p w14:paraId="16A45513" w14:textId="77777777" w:rsidR="001240D6" w:rsidRDefault="00EC56D5">
      <w:r>
        <w:t>VIISP suteikia galimybę administravimo dalyje keisti paslaugų kategorijas, kurios priskiriamos prie paslaugos šablono. Norint peržiūrėti įvestas paslaugų kategorijas pagrindiniame meniu pasirinkite Turinio administravimas → E. paslaugų aprašų kategorijos</w:t>
      </w:r>
    </w:p>
    <w:p w14:paraId="39607E63" w14:textId="77777777" w:rsidR="001240D6" w:rsidRDefault="00EC56D5">
      <w:r>
        <w:rPr>
          <w:noProof/>
        </w:rPr>
        <w:drawing>
          <wp:inline distT="0" distB="0" distL="0" distR="0" wp14:anchorId="4D4355B0" wp14:editId="2B3B1A1B">
            <wp:extent cx="5395595" cy="1822953"/>
            <wp:effectExtent l="0" t="0" r="0" b="0"/>
            <wp:docPr id="100071" name="Paveikslėlis 10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
                    <pic:cNvPicPr>
                      <a:picLocks noChangeAspect="1"/>
                    </pic:cNvPicPr>
                  </pic:nvPicPr>
                  <pic:blipFill>
                    <a:blip r:embed="rId37"/>
                    <a:stretch>
                      <a:fillRect/>
                    </a:stretch>
                  </pic:blipFill>
                  <pic:spPr>
                    <a:xfrm>
                      <a:off x="0" y="0"/>
                      <a:ext cx="5395595" cy="1822953"/>
                    </a:xfrm>
                    <a:prstGeom prst="rect">
                      <a:avLst/>
                    </a:prstGeom>
                  </pic:spPr>
                </pic:pic>
              </a:graphicData>
            </a:graphic>
          </wp:inline>
        </w:drawing>
      </w:r>
    </w:p>
    <w:p w14:paraId="45DD768E" w14:textId="77777777" w:rsidR="001240D6" w:rsidRDefault="00EC56D5">
      <w:pPr>
        <w:pStyle w:val="Heading2"/>
      </w:pPr>
      <w:bookmarkStart w:id="42" w:name="_Toc256000060"/>
      <w:bookmarkStart w:id="43" w:name="scroll-bookmark-24"/>
      <w:r>
        <w:t>Naujos paslaugos kategorijos sukūrimas</w:t>
      </w:r>
      <w:bookmarkEnd w:id="42"/>
      <w:bookmarkEnd w:id="43"/>
    </w:p>
    <w:p w14:paraId="5C19F037" w14:textId="77777777" w:rsidR="001240D6" w:rsidRDefault="00EC56D5">
      <w:r>
        <w:t>Norint įvesti naują paslaugos kategoriją, spauskite mygtuką "Keisti" esantį po kategorijų sąrašu. Tuomet mygtukai esantys prie esamų kategorijų taps aktyvūs.</w:t>
      </w:r>
    </w:p>
    <w:p w14:paraId="6A214485" w14:textId="77777777" w:rsidR="001240D6" w:rsidRDefault="00EC56D5">
      <w:r>
        <w:rPr>
          <w:noProof/>
        </w:rPr>
        <w:drawing>
          <wp:inline distT="0" distB="0" distL="0" distR="0" wp14:anchorId="15653722" wp14:editId="6700C51A">
            <wp:extent cx="5395595" cy="1176312"/>
            <wp:effectExtent l="0" t="0" r="0" b="0"/>
            <wp:docPr id="100073" name="Paveikslėlis 10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
                    <pic:cNvPicPr>
                      <a:picLocks noChangeAspect="1"/>
                    </pic:cNvPicPr>
                  </pic:nvPicPr>
                  <pic:blipFill>
                    <a:blip r:embed="rId38"/>
                    <a:stretch>
                      <a:fillRect/>
                    </a:stretch>
                  </pic:blipFill>
                  <pic:spPr>
                    <a:xfrm>
                      <a:off x="0" y="0"/>
                      <a:ext cx="5395595" cy="1176312"/>
                    </a:xfrm>
                    <a:prstGeom prst="rect">
                      <a:avLst/>
                    </a:prstGeom>
                  </pic:spPr>
                </pic:pic>
              </a:graphicData>
            </a:graphic>
          </wp:inline>
        </w:drawing>
      </w:r>
    </w:p>
    <w:p w14:paraId="194E9AA7" w14:textId="77777777" w:rsidR="001240D6" w:rsidRDefault="00EC56D5">
      <w:r>
        <w:t>Sąraše spauskite mygtuką "+" prie viršutinio "Paslaugos" elemento, jei norite sukurti naują kategoriją. Jei norite sukurti sub-kategoriją spauskite "+" mygtuką prie pasirinktos kategorijos.</w:t>
      </w:r>
    </w:p>
    <w:p w14:paraId="778FC790" w14:textId="77777777" w:rsidR="001240D6" w:rsidRDefault="00EC56D5">
      <w:r>
        <w:rPr>
          <w:noProof/>
        </w:rPr>
        <w:drawing>
          <wp:inline distT="0" distB="0" distL="0" distR="0" wp14:anchorId="239667AA" wp14:editId="5C13A9D7">
            <wp:extent cx="5395595" cy="2084970"/>
            <wp:effectExtent l="0" t="0" r="0" b="0"/>
            <wp:docPr id="100075" name="Paveikslėlis 10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
                    <pic:cNvPicPr>
                      <a:picLocks noChangeAspect="1"/>
                    </pic:cNvPicPr>
                  </pic:nvPicPr>
                  <pic:blipFill>
                    <a:blip r:embed="rId39"/>
                    <a:stretch>
                      <a:fillRect/>
                    </a:stretch>
                  </pic:blipFill>
                  <pic:spPr>
                    <a:xfrm>
                      <a:off x="0" y="0"/>
                      <a:ext cx="5395595" cy="2084970"/>
                    </a:xfrm>
                    <a:prstGeom prst="rect">
                      <a:avLst/>
                    </a:prstGeom>
                  </pic:spPr>
                </pic:pic>
              </a:graphicData>
            </a:graphic>
          </wp:inline>
        </w:drawing>
      </w:r>
    </w:p>
    <w:p w14:paraId="61E7E9C7" w14:textId="77777777" w:rsidR="001240D6" w:rsidRDefault="00EC56D5">
      <w:r>
        <w:rPr>
          <w:color w:val="172B4D"/>
        </w:rPr>
        <w:t xml:space="preserve">Atsidariusiame modale įveskite kategorijos pavadinimą ir spauskite mygtuką "Išsaugoti". Taip pat galite nurodyti </w:t>
      </w:r>
      <w:r>
        <w:rPr>
          <w:color w:val="172B4D"/>
        </w:rPr>
        <w:t>naudojamą piktogramą ir naudojamo šrifto klasę.</w:t>
      </w:r>
    </w:p>
    <w:p w14:paraId="19006AE9" w14:textId="77777777" w:rsidR="001240D6" w:rsidRDefault="00EC56D5">
      <w:r>
        <w:rPr>
          <w:noProof/>
        </w:rPr>
        <w:lastRenderedPageBreak/>
        <w:drawing>
          <wp:inline distT="0" distB="0" distL="0" distR="0" wp14:anchorId="79678913" wp14:editId="1402944B">
            <wp:extent cx="4896655" cy="1428750"/>
            <wp:effectExtent l="0" t="0" r="0" b="0"/>
            <wp:docPr id="100077" name="Paveikslėlis 100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
                    <pic:cNvPicPr>
                      <a:picLocks noChangeAspect="1"/>
                    </pic:cNvPicPr>
                  </pic:nvPicPr>
                  <pic:blipFill>
                    <a:blip r:embed="rId40"/>
                    <a:stretch>
                      <a:fillRect/>
                    </a:stretch>
                  </pic:blipFill>
                  <pic:spPr>
                    <a:xfrm>
                      <a:off x="0" y="0"/>
                      <a:ext cx="4896655" cy="1428750"/>
                    </a:xfrm>
                    <a:prstGeom prst="rect">
                      <a:avLst/>
                    </a:prstGeom>
                  </pic:spPr>
                </pic:pic>
              </a:graphicData>
            </a:graphic>
          </wp:inline>
        </w:drawing>
      </w:r>
    </w:p>
    <w:p w14:paraId="40122A89" w14:textId="77777777" w:rsidR="001240D6" w:rsidRDefault="00EC56D5">
      <w:r>
        <w:t>Atlikus norimus pakeitimus spauskite mygtuką "Išsaugoti" esantį sąrašo apačioje. Jei norite atšaukti atliktus pakeitimus, spauskite mygtuką "Atšaukti".</w:t>
      </w:r>
    </w:p>
    <w:p w14:paraId="13F6A4F6" w14:textId="77777777" w:rsidR="001240D6" w:rsidRDefault="00EC56D5">
      <w:r>
        <w:rPr>
          <w:noProof/>
        </w:rPr>
        <w:drawing>
          <wp:inline distT="0" distB="0" distL="0" distR="0" wp14:anchorId="41FFB46C" wp14:editId="09B96F66">
            <wp:extent cx="5395595" cy="474918"/>
            <wp:effectExtent l="0" t="0" r="0" b="0"/>
            <wp:docPr id="100079" name="Paveikslėlis 100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
                    <pic:cNvPicPr>
                      <a:picLocks noChangeAspect="1"/>
                    </pic:cNvPicPr>
                  </pic:nvPicPr>
                  <pic:blipFill>
                    <a:blip r:embed="rId41"/>
                    <a:stretch>
                      <a:fillRect/>
                    </a:stretch>
                  </pic:blipFill>
                  <pic:spPr>
                    <a:xfrm>
                      <a:off x="0" y="0"/>
                      <a:ext cx="5395595" cy="474918"/>
                    </a:xfrm>
                    <a:prstGeom prst="rect">
                      <a:avLst/>
                    </a:prstGeom>
                  </pic:spPr>
                </pic:pic>
              </a:graphicData>
            </a:graphic>
          </wp:inline>
        </w:drawing>
      </w:r>
    </w:p>
    <w:p w14:paraId="78232703" w14:textId="77777777" w:rsidR="001240D6" w:rsidRDefault="00EC56D5">
      <w:pPr>
        <w:pStyle w:val="Heading2"/>
      </w:pPr>
      <w:bookmarkStart w:id="44" w:name="_Toc256000061"/>
      <w:bookmarkStart w:id="45" w:name="scroll-bookmark-25"/>
      <w:r>
        <w:t>Esamos paslaugos kategorijos redagavimas</w:t>
      </w:r>
      <w:bookmarkEnd w:id="44"/>
      <w:bookmarkEnd w:id="45"/>
    </w:p>
    <w:p w14:paraId="779CA063" w14:textId="77777777" w:rsidR="001240D6" w:rsidRDefault="00EC56D5">
      <w:r>
        <w:t>Norint redaguoti esamą paslaugos kategoriją, spauskite mygtuką "Keisti" esantį po kategorijų sąrašu. Tuomet mygtukai esantys prie esamų kategorijų taps aktyvūs.</w:t>
      </w:r>
    </w:p>
    <w:p w14:paraId="4EC1F15F" w14:textId="77777777" w:rsidR="001240D6" w:rsidRDefault="00EC56D5">
      <w:r>
        <w:rPr>
          <w:noProof/>
        </w:rPr>
        <w:drawing>
          <wp:inline distT="0" distB="0" distL="0" distR="0" wp14:anchorId="29F35F91" wp14:editId="78A60A66">
            <wp:extent cx="5395595" cy="1176312"/>
            <wp:effectExtent l="0" t="0" r="0" b="0"/>
            <wp:docPr id="100081" name="Paveikslėlis 10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
                    <pic:cNvPicPr>
                      <a:picLocks noChangeAspect="1"/>
                    </pic:cNvPicPr>
                  </pic:nvPicPr>
                  <pic:blipFill>
                    <a:blip r:embed="rId38"/>
                    <a:stretch>
                      <a:fillRect/>
                    </a:stretch>
                  </pic:blipFill>
                  <pic:spPr>
                    <a:xfrm>
                      <a:off x="0" y="0"/>
                      <a:ext cx="5395595" cy="1176312"/>
                    </a:xfrm>
                    <a:prstGeom prst="rect">
                      <a:avLst/>
                    </a:prstGeom>
                  </pic:spPr>
                </pic:pic>
              </a:graphicData>
            </a:graphic>
          </wp:inline>
        </w:drawing>
      </w:r>
    </w:p>
    <w:p w14:paraId="0155A9A6" w14:textId="77777777" w:rsidR="001240D6" w:rsidRDefault="00EC56D5">
      <w:r>
        <w:t>Kuomet mygtukai taps aktyvūs, spauskite redagavimo mygtuką prie pasirinktos kategorijos.</w:t>
      </w:r>
    </w:p>
    <w:p w14:paraId="4E59FA81" w14:textId="77777777" w:rsidR="001240D6" w:rsidRDefault="00EC56D5">
      <w:r>
        <w:rPr>
          <w:noProof/>
        </w:rPr>
        <w:drawing>
          <wp:inline distT="0" distB="0" distL="0" distR="0" wp14:anchorId="14E9EB43" wp14:editId="6CF314B9">
            <wp:extent cx="5395595" cy="1640553"/>
            <wp:effectExtent l="0" t="0" r="0" b="0"/>
            <wp:docPr id="100083" name="Paveikslėlis 10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
                    <pic:cNvPicPr>
                      <a:picLocks noChangeAspect="1"/>
                    </pic:cNvPicPr>
                  </pic:nvPicPr>
                  <pic:blipFill>
                    <a:blip r:embed="rId42"/>
                    <a:stretch>
                      <a:fillRect/>
                    </a:stretch>
                  </pic:blipFill>
                  <pic:spPr>
                    <a:xfrm>
                      <a:off x="0" y="0"/>
                      <a:ext cx="5395595" cy="1640553"/>
                    </a:xfrm>
                    <a:prstGeom prst="rect">
                      <a:avLst/>
                    </a:prstGeom>
                  </pic:spPr>
                </pic:pic>
              </a:graphicData>
            </a:graphic>
          </wp:inline>
        </w:drawing>
      </w:r>
    </w:p>
    <w:p w14:paraId="6CEBFF5A" w14:textId="77777777" w:rsidR="001240D6" w:rsidRDefault="00EC56D5">
      <w:r>
        <w:t>Atlikus norimus pakeitimus spauskite mygtuką "Išsaugoti" esantį sąrašo apačioje. Jei norite atšaukti atliktus pakeitimus, spauskite mygtuką "Atšaukti".</w:t>
      </w:r>
    </w:p>
    <w:p w14:paraId="34B018DB" w14:textId="77777777" w:rsidR="001240D6" w:rsidRDefault="00EC56D5">
      <w:r>
        <w:rPr>
          <w:noProof/>
        </w:rPr>
        <w:drawing>
          <wp:inline distT="0" distB="0" distL="0" distR="0" wp14:anchorId="446EDD91" wp14:editId="6C36CDED">
            <wp:extent cx="5395595" cy="474918"/>
            <wp:effectExtent l="0" t="0" r="0" b="0"/>
            <wp:docPr id="100085" name="Paveikslėlis 10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
                    <pic:cNvPicPr>
                      <a:picLocks noChangeAspect="1"/>
                    </pic:cNvPicPr>
                  </pic:nvPicPr>
                  <pic:blipFill>
                    <a:blip r:embed="rId41"/>
                    <a:stretch>
                      <a:fillRect/>
                    </a:stretch>
                  </pic:blipFill>
                  <pic:spPr>
                    <a:xfrm>
                      <a:off x="0" y="0"/>
                      <a:ext cx="5395595" cy="474918"/>
                    </a:xfrm>
                    <a:prstGeom prst="rect">
                      <a:avLst/>
                    </a:prstGeom>
                  </pic:spPr>
                </pic:pic>
              </a:graphicData>
            </a:graphic>
          </wp:inline>
        </w:drawing>
      </w:r>
    </w:p>
    <w:p w14:paraId="62B65875" w14:textId="77777777" w:rsidR="001240D6" w:rsidRDefault="00EC56D5">
      <w:pPr>
        <w:pStyle w:val="Heading2"/>
      </w:pPr>
      <w:bookmarkStart w:id="46" w:name="_Toc256000062"/>
      <w:bookmarkStart w:id="47" w:name="scroll-bookmark-26"/>
      <w:r>
        <w:t>Esamos paslaugos kategorijos ištrynimas</w:t>
      </w:r>
      <w:bookmarkEnd w:id="46"/>
      <w:bookmarkEnd w:id="47"/>
    </w:p>
    <w:p w14:paraId="086C649D" w14:textId="77777777" w:rsidR="001240D6" w:rsidRDefault="00EC56D5">
      <w:r>
        <w:t>Norint ištrinti esamą paslaugos kategoriją, spauskite mygtuką "Keisti" esantį po kategorijų sąrašu. Tuomet mygtukai esantys prie esamų kategorijų taps aktyvūs.</w:t>
      </w:r>
    </w:p>
    <w:p w14:paraId="415C81EC" w14:textId="77777777" w:rsidR="001240D6" w:rsidRDefault="00EC56D5">
      <w:r>
        <w:rPr>
          <w:noProof/>
        </w:rPr>
        <w:lastRenderedPageBreak/>
        <w:drawing>
          <wp:inline distT="0" distB="0" distL="0" distR="0" wp14:anchorId="0D86FD87" wp14:editId="0EB8E469">
            <wp:extent cx="5395595" cy="1176312"/>
            <wp:effectExtent l="0" t="0" r="0" b="0"/>
            <wp:docPr id="100087" name="Paveikslėlis 10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
                    <pic:cNvPicPr>
                      <a:picLocks noChangeAspect="1"/>
                    </pic:cNvPicPr>
                  </pic:nvPicPr>
                  <pic:blipFill>
                    <a:blip r:embed="rId38"/>
                    <a:stretch>
                      <a:fillRect/>
                    </a:stretch>
                  </pic:blipFill>
                  <pic:spPr>
                    <a:xfrm>
                      <a:off x="0" y="0"/>
                      <a:ext cx="5395595" cy="1176312"/>
                    </a:xfrm>
                    <a:prstGeom prst="rect">
                      <a:avLst/>
                    </a:prstGeom>
                  </pic:spPr>
                </pic:pic>
              </a:graphicData>
            </a:graphic>
          </wp:inline>
        </w:drawing>
      </w:r>
    </w:p>
    <w:p w14:paraId="14F11EFE" w14:textId="77777777" w:rsidR="001240D6" w:rsidRDefault="00EC56D5">
      <w:r>
        <w:t>Kuomet mygtukai taps aktyvūs, spauskite ištrynimo mygtuką prie pasirinktos kategorijos.</w:t>
      </w:r>
    </w:p>
    <w:p w14:paraId="013EAB1A" w14:textId="77777777" w:rsidR="001240D6" w:rsidRDefault="00EC56D5">
      <w:r>
        <w:rPr>
          <w:noProof/>
        </w:rPr>
        <w:drawing>
          <wp:inline distT="0" distB="0" distL="0" distR="0" wp14:anchorId="661F44BE" wp14:editId="589D1A7E">
            <wp:extent cx="5395595" cy="2375333"/>
            <wp:effectExtent l="0" t="0" r="0" b="0"/>
            <wp:docPr id="100089" name="Paveikslėlis 100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
                    <pic:cNvPicPr>
                      <a:picLocks noChangeAspect="1"/>
                    </pic:cNvPicPr>
                  </pic:nvPicPr>
                  <pic:blipFill>
                    <a:blip r:embed="rId43"/>
                    <a:stretch>
                      <a:fillRect/>
                    </a:stretch>
                  </pic:blipFill>
                  <pic:spPr>
                    <a:xfrm>
                      <a:off x="0" y="0"/>
                      <a:ext cx="5395595" cy="2375333"/>
                    </a:xfrm>
                    <a:prstGeom prst="rect">
                      <a:avLst/>
                    </a:prstGeom>
                  </pic:spPr>
                </pic:pic>
              </a:graphicData>
            </a:graphic>
          </wp:inline>
        </w:drawing>
      </w:r>
    </w:p>
    <w:p w14:paraId="5C36BA18" w14:textId="77777777" w:rsidR="001240D6" w:rsidRDefault="00EC56D5">
      <w:r>
        <w:t xml:space="preserve">Atlikus norimus pakeitimus spauskite mygtuką "Išsaugoti" esantį sąrašo </w:t>
      </w:r>
      <w:r>
        <w:t>apačioje. Jei norite atšaukti atliktus pakeitimus, spauskite mygtuką "Atšaukti".</w:t>
      </w:r>
    </w:p>
    <w:p w14:paraId="3A8E06A8" w14:textId="77777777" w:rsidR="001240D6" w:rsidRDefault="00EC56D5">
      <w:r>
        <w:rPr>
          <w:noProof/>
        </w:rPr>
        <w:drawing>
          <wp:inline distT="0" distB="0" distL="0" distR="0" wp14:anchorId="1E0E3C13" wp14:editId="232378C0">
            <wp:extent cx="5395595" cy="474918"/>
            <wp:effectExtent l="0" t="0" r="0" b="0"/>
            <wp:docPr id="100091" name="Paveikslėlis 100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
                    <pic:cNvPicPr>
                      <a:picLocks noChangeAspect="1"/>
                    </pic:cNvPicPr>
                  </pic:nvPicPr>
                  <pic:blipFill>
                    <a:blip r:embed="rId41"/>
                    <a:stretch>
                      <a:fillRect/>
                    </a:stretch>
                  </pic:blipFill>
                  <pic:spPr>
                    <a:xfrm>
                      <a:off x="0" y="0"/>
                      <a:ext cx="5395595" cy="474918"/>
                    </a:xfrm>
                    <a:prstGeom prst="rect">
                      <a:avLst/>
                    </a:prstGeom>
                  </pic:spPr>
                </pic:pic>
              </a:graphicData>
            </a:graphic>
          </wp:inline>
        </w:drawing>
      </w:r>
    </w:p>
    <w:p w14:paraId="75A23B76" w14:textId="77777777" w:rsidR="001240D6" w:rsidRDefault="00EC56D5">
      <w:pPr>
        <w:pStyle w:val="Heading1"/>
      </w:pPr>
      <w:bookmarkStart w:id="48" w:name="_Toc256000063"/>
      <w:bookmarkStart w:id="49" w:name="scroll-bookmark-27"/>
      <w:r>
        <w:lastRenderedPageBreak/>
        <w:t>Paslaugų aprašymų šablonų modulis</w:t>
      </w:r>
      <w:bookmarkEnd w:id="48"/>
      <w:bookmarkEnd w:id="49"/>
    </w:p>
    <w:p w14:paraId="6BD0154D" w14:textId="77777777" w:rsidR="001240D6" w:rsidRDefault="00EC56D5">
      <w:r>
        <w:t>Paslaugų aprašų šablonai yra valdomi VIISP administravimo dalyje. Norint peržiūrėti įvestus šablonus pagrindiniame meniu pasirinkite Turinio administravimas → PASIS paslaugų aprašų šablonai</w:t>
      </w:r>
    </w:p>
    <w:p w14:paraId="28CE197E" w14:textId="77777777" w:rsidR="001240D6" w:rsidRDefault="00EC56D5">
      <w:r>
        <w:rPr>
          <w:noProof/>
        </w:rPr>
        <w:drawing>
          <wp:inline distT="0" distB="0" distL="0" distR="0" wp14:anchorId="22DC1B0B" wp14:editId="71063ECC">
            <wp:extent cx="5375322" cy="2381250"/>
            <wp:effectExtent l="0" t="0" r="0" b="0"/>
            <wp:docPr id="100093" name="Paveikslėlis 100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
                    <pic:cNvPicPr>
                      <a:picLocks noChangeAspect="1"/>
                    </pic:cNvPicPr>
                  </pic:nvPicPr>
                  <pic:blipFill>
                    <a:blip r:embed="rId44"/>
                    <a:stretch>
                      <a:fillRect/>
                    </a:stretch>
                  </pic:blipFill>
                  <pic:spPr>
                    <a:xfrm>
                      <a:off x="0" y="0"/>
                      <a:ext cx="5375322" cy="2381250"/>
                    </a:xfrm>
                    <a:prstGeom prst="rect">
                      <a:avLst/>
                    </a:prstGeom>
                  </pic:spPr>
                </pic:pic>
              </a:graphicData>
            </a:graphic>
          </wp:inline>
        </w:drawing>
      </w:r>
    </w:p>
    <w:p w14:paraId="05B4CD9F" w14:textId="77777777" w:rsidR="001240D6" w:rsidRDefault="00EC56D5">
      <w:pPr>
        <w:pStyle w:val="Heading2"/>
      </w:pPr>
      <w:bookmarkStart w:id="50" w:name="_Toc256000064"/>
      <w:bookmarkStart w:id="51" w:name="scroll-bookmark-28"/>
      <w:r>
        <w:t>Naujo šablono sukūrimas</w:t>
      </w:r>
      <w:bookmarkEnd w:id="50"/>
      <w:bookmarkEnd w:id="51"/>
    </w:p>
    <w:p w14:paraId="0440EDE2" w14:textId="77777777" w:rsidR="001240D6" w:rsidRDefault="00EC56D5">
      <w:r>
        <w:t>Norint įvesti naują šabloną, spauskite mygtuką "Sukurti".</w:t>
      </w:r>
    </w:p>
    <w:p w14:paraId="49F2B584" w14:textId="77777777" w:rsidR="001240D6" w:rsidRDefault="00EC56D5">
      <w:r>
        <w:rPr>
          <w:noProof/>
        </w:rPr>
        <w:drawing>
          <wp:inline distT="0" distB="0" distL="0" distR="0" wp14:anchorId="17A41518" wp14:editId="0CC9EC4C">
            <wp:extent cx="4692118" cy="2381250"/>
            <wp:effectExtent l="0" t="0" r="0" b="0"/>
            <wp:docPr id="100095" name="Paveikslėlis 100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
                    <pic:cNvPicPr>
                      <a:picLocks noChangeAspect="1"/>
                    </pic:cNvPicPr>
                  </pic:nvPicPr>
                  <pic:blipFill>
                    <a:blip r:embed="rId45"/>
                    <a:stretch>
                      <a:fillRect/>
                    </a:stretch>
                  </pic:blipFill>
                  <pic:spPr>
                    <a:xfrm>
                      <a:off x="0" y="0"/>
                      <a:ext cx="4692118" cy="2381250"/>
                    </a:xfrm>
                    <a:prstGeom prst="rect">
                      <a:avLst/>
                    </a:prstGeom>
                  </pic:spPr>
                </pic:pic>
              </a:graphicData>
            </a:graphic>
          </wp:inline>
        </w:drawing>
      </w:r>
    </w:p>
    <w:p w14:paraId="7F2A6E8D" w14:textId="77777777" w:rsidR="001240D6" w:rsidRDefault="00EC56D5">
      <w:r>
        <w:rPr>
          <w:color w:val="172B4D"/>
        </w:rPr>
        <w:t>Atsidariusiame modale įveskite paslaugos unikalių laukų reikšmes ir spauskite mygtuką "Išsaugoti". PASIS kodas bus suteiktas automatiškai išsaugojus šabloną.</w:t>
      </w:r>
    </w:p>
    <w:p w14:paraId="19E0231E" w14:textId="77777777" w:rsidR="001240D6" w:rsidRDefault="00EC56D5">
      <w:r>
        <w:rPr>
          <w:noProof/>
          <w:color w:val="172B4D"/>
        </w:rPr>
        <w:lastRenderedPageBreak/>
        <w:drawing>
          <wp:inline distT="0" distB="0" distL="0" distR="0" wp14:anchorId="397AEA63" wp14:editId="3B7EBC72">
            <wp:extent cx="2189041" cy="2381250"/>
            <wp:effectExtent l="0" t="0" r="0" b="0"/>
            <wp:docPr id="100097" name="Paveikslėlis 100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
                    <pic:cNvPicPr>
                      <a:picLocks noChangeAspect="1"/>
                    </pic:cNvPicPr>
                  </pic:nvPicPr>
                  <pic:blipFill>
                    <a:blip r:embed="rId46"/>
                    <a:stretch>
                      <a:fillRect/>
                    </a:stretch>
                  </pic:blipFill>
                  <pic:spPr>
                    <a:xfrm>
                      <a:off x="0" y="0"/>
                      <a:ext cx="2189041" cy="2381250"/>
                    </a:xfrm>
                    <a:prstGeom prst="rect">
                      <a:avLst/>
                    </a:prstGeom>
                  </pic:spPr>
                </pic:pic>
              </a:graphicData>
            </a:graphic>
          </wp:inline>
        </w:drawing>
      </w:r>
    </w:p>
    <w:p w14:paraId="46AFEE2B" w14:textId="77777777" w:rsidR="001240D6" w:rsidRDefault="00EC56D5">
      <w:pPr>
        <w:pStyle w:val="Heading2"/>
      </w:pPr>
      <w:bookmarkStart w:id="52" w:name="_Toc256000065"/>
      <w:bookmarkStart w:id="53" w:name="scroll-bookmark-29"/>
      <w:r>
        <w:t>Esamo šablono redagavimas</w:t>
      </w:r>
      <w:bookmarkEnd w:id="52"/>
      <w:bookmarkEnd w:id="53"/>
    </w:p>
    <w:p w14:paraId="6650D145" w14:textId="77777777" w:rsidR="001240D6" w:rsidRDefault="00EC56D5">
      <w:r>
        <w:t>Norint redaguoti esamą šabloną, sąraše pasirinkite norimą įrašą ir spauskite mygtuką "Keisti aprašą".</w:t>
      </w:r>
    </w:p>
    <w:p w14:paraId="45792240" w14:textId="77777777" w:rsidR="001240D6" w:rsidRDefault="00EC56D5">
      <w:r>
        <w:rPr>
          <w:noProof/>
        </w:rPr>
        <w:drawing>
          <wp:inline distT="0" distB="0" distL="0" distR="0" wp14:anchorId="08102B26" wp14:editId="6F53FA16">
            <wp:extent cx="5395595" cy="1940960"/>
            <wp:effectExtent l="0" t="0" r="0" b="0"/>
            <wp:docPr id="100099" name="Paveikslėlis 100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
                    <pic:cNvPicPr>
                      <a:picLocks noChangeAspect="1"/>
                    </pic:cNvPicPr>
                  </pic:nvPicPr>
                  <pic:blipFill>
                    <a:blip r:embed="rId47"/>
                    <a:stretch>
                      <a:fillRect/>
                    </a:stretch>
                  </pic:blipFill>
                  <pic:spPr>
                    <a:xfrm>
                      <a:off x="0" y="0"/>
                      <a:ext cx="5395595" cy="1940960"/>
                    </a:xfrm>
                    <a:prstGeom prst="rect">
                      <a:avLst/>
                    </a:prstGeom>
                  </pic:spPr>
                </pic:pic>
              </a:graphicData>
            </a:graphic>
          </wp:inline>
        </w:drawing>
      </w:r>
    </w:p>
    <w:p w14:paraId="5323D774" w14:textId="77777777" w:rsidR="001240D6" w:rsidRDefault="00EC56D5">
      <w:pPr>
        <w:pStyle w:val="Heading2"/>
      </w:pPr>
      <w:bookmarkStart w:id="54" w:name="_Toc256000066"/>
      <w:bookmarkStart w:id="55" w:name="scroll-bookmark-30"/>
      <w:r>
        <w:t>Esamo šablono ištrynimas</w:t>
      </w:r>
      <w:bookmarkEnd w:id="54"/>
      <w:bookmarkEnd w:id="55"/>
    </w:p>
    <w:p w14:paraId="210D4DB1" w14:textId="77777777" w:rsidR="001240D6" w:rsidRDefault="00EC56D5">
      <w:r>
        <w:t xml:space="preserve">Norint ištrinti esamą šabloną, sąraše pasirinkite </w:t>
      </w:r>
      <w:r>
        <w:t>norimą įrašą ir spauskite mygtuką "Ištrinti".</w:t>
      </w:r>
    </w:p>
    <w:p w14:paraId="166A3CE5" w14:textId="77777777" w:rsidR="001240D6" w:rsidRDefault="00EC56D5">
      <w:r>
        <w:rPr>
          <w:noProof/>
        </w:rPr>
        <w:drawing>
          <wp:inline distT="0" distB="0" distL="0" distR="0" wp14:anchorId="03AE216C" wp14:editId="4A44D06D">
            <wp:extent cx="5395595" cy="1909703"/>
            <wp:effectExtent l="0" t="0" r="0" b="0"/>
            <wp:docPr id="100101" name="Paveikslėlis 10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
                    <pic:cNvPicPr>
                      <a:picLocks noChangeAspect="1"/>
                    </pic:cNvPicPr>
                  </pic:nvPicPr>
                  <pic:blipFill>
                    <a:blip r:embed="rId48"/>
                    <a:stretch>
                      <a:fillRect/>
                    </a:stretch>
                  </pic:blipFill>
                  <pic:spPr>
                    <a:xfrm>
                      <a:off x="0" y="0"/>
                      <a:ext cx="5395595" cy="1909703"/>
                    </a:xfrm>
                    <a:prstGeom prst="rect">
                      <a:avLst/>
                    </a:prstGeom>
                  </pic:spPr>
                </pic:pic>
              </a:graphicData>
            </a:graphic>
          </wp:inline>
        </w:drawing>
      </w:r>
    </w:p>
    <w:p w14:paraId="04AEDC82" w14:textId="77777777" w:rsidR="001240D6" w:rsidRDefault="00EC56D5">
      <w:r>
        <w:t>Jei paslaugos šablonas yra naudojamas aktyviame paslaugos aprašyme sistema neleis jo ištrinti ir parodys pranešimą.</w:t>
      </w:r>
    </w:p>
    <w:p w14:paraId="434E2D5C" w14:textId="77777777" w:rsidR="001240D6" w:rsidRDefault="00EC56D5">
      <w:r>
        <w:rPr>
          <w:noProof/>
        </w:rPr>
        <w:lastRenderedPageBreak/>
        <w:drawing>
          <wp:inline distT="0" distB="0" distL="0" distR="0" wp14:anchorId="4CFCB52C" wp14:editId="15BF2F14">
            <wp:extent cx="5395595" cy="1924718"/>
            <wp:effectExtent l="0" t="0" r="0" b="0"/>
            <wp:docPr id="100103" name="Paveikslėlis 10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
                    <pic:cNvPicPr>
                      <a:picLocks noChangeAspect="1"/>
                    </pic:cNvPicPr>
                  </pic:nvPicPr>
                  <pic:blipFill>
                    <a:blip r:embed="rId49"/>
                    <a:stretch>
                      <a:fillRect/>
                    </a:stretch>
                  </pic:blipFill>
                  <pic:spPr>
                    <a:xfrm>
                      <a:off x="0" y="0"/>
                      <a:ext cx="5395595" cy="1924718"/>
                    </a:xfrm>
                    <a:prstGeom prst="rect">
                      <a:avLst/>
                    </a:prstGeom>
                  </pic:spPr>
                </pic:pic>
              </a:graphicData>
            </a:graphic>
          </wp:inline>
        </w:drawing>
      </w:r>
    </w:p>
    <w:p w14:paraId="292EFCDD" w14:textId="77777777" w:rsidR="001240D6" w:rsidRDefault="00EC56D5">
      <w:r>
        <w:t>Jei paslaugos šablonas nėra naudojamas, paspaudus "Ištrinti" sistema paprašys patvirtinti veiksmą. Patvirtinus (mygtukas "Taip") šablonas bus suarchyvuotas.</w:t>
      </w:r>
    </w:p>
    <w:p w14:paraId="0AA766FB" w14:textId="77777777" w:rsidR="001240D6" w:rsidRDefault="00EC56D5">
      <w:r>
        <w:rPr>
          <w:noProof/>
        </w:rPr>
        <w:drawing>
          <wp:inline distT="0" distB="0" distL="0" distR="0" wp14:anchorId="627DE0CA" wp14:editId="12258D03">
            <wp:extent cx="5395595" cy="1075534"/>
            <wp:effectExtent l="0" t="0" r="0" b="0"/>
            <wp:docPr id="100105" name="Paveikslėlis 10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
                    <pic:cNvPicPr>
                      <a:picLocks noChangeAspect="1"/>
                    </pic:cNvPicPr>
                  </pic:nvPicPr>
                  <pic:blipFill>
                    <a:blip r:embed="rId50"/>
                    <a:stretch>
                      <a:fillRect/>
                    </a:stretch>
                  </pic:blipFill>
                  <pic:spPr>
                    <a:xfrm>
                      <a:off x="0" y="0"/>
                      <a:ext cx="5395595" cy="1075534"/>
                    </a:xfrm>
                    <a:prstGeom prst="rect">
                      <a:avLst/>
                    </a:prstGeom>
                  </pic:spPr>
                </pic:pic>
              </a:graphicData>
            </a:graphic>
          </wp:inline>
        </w:drawing>
      </w:r>
    </w:p>
    <w:p w14:paraId="5326639B" w14:textId="77777777" w:rsidR="001240D6" w:rsidRDefault="00EC56D5">
      <w:pPr>
        <w:pStyle w:val="Heading1"/>
      </w:pPr>
      <w:bookmarkStart w:id="56" w:name="_Toc256000067"/>
      <w:bookmarkStart w:id="57" w:name="scroll-bookmark-31"/>
      <w:r>
        <w:lastRenderedPageBreak/>
        <w:t>Paslaugų aprašymų tvirtinimo modulis</w:t>
      </w:r>
      <w:bookmarkEnd w:id="56"/>
      <w:bookmarkEnd w:id="57"/>
    </w:p>
    <w:p w14:paraId="02C80289" w14:textId="77777777" w:rsidR="001240D6" w:rsidRDefault="00EC56D5">
      <w:pPr>
        <w:pStyle w:val="Heading2"/>
      </w:pPr>
      <w:bookmarkStart w:id="58" w:name="_Toc256000068"/>
      <w:bookmarkStart w:id="59" w:name="scroll-bookmark-32"/>
      <w:r>
        <w:t>Tvirtinimo užduočių vykdymas pagal užduoties tipą</w:t>
      </w:r>
      <w:bookmarkEnd w:id="58"/>
      <w:bookmarkEnd w:id="59"/>
    </w:p>
    <w:p w14:paraId="4E15F159" w14:textId="77777777" w:rsidR="001240D6" w:rsidRDefault="00EC56D5">
      <w:r>
        <w:t>Norint peržiūrėti/įvykdyti paslaugos aprašymų tvirtinimo užduotis pagrindiniame meniu pasirinkite Turinio administravimas → Aprašų tvirtinimo užduotys</w:t>
      </w:r>
    </w:p>
    <w:p w14:paraId="3AD8CA49" w14:textId="77777777" w:rsidR="001240D6" w:rsidRDefault="00EC56D5">
      <w:r>
        <w:rPr>
          <w:noProof/>
        </w:rPr>
        <w:drawing>
          <wp:inline distT="0" distB="0" distL="0" distR="0" wp14:anchorId="459F6795" wp14:editId="0F55A183">
            <wp:extent cx="4568810" cy="2381250"/>
            <wp:effectExtent l="0" t="0" r="0" b="0"/>
            <wp:docPr id="100107" name="Paveikslėlis 100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
                    <pic:cNvPicPr>
                      <a:picLocks noChangeAspect="1"/>
                    </pic:cNvPicPr>
                  </pic:nvPicPr>
                  <pic:blipFill>
                    <a:blip r:embed="rId51"/>
                    <a:stretch>
                      <a:fillRect/>
                    </a:stretch>
                  </pic:blipFill>
                  <pic:spPr>
                    <a:xfrm>
                      <a:off x="0" y="0"/>
                      <a:ext cx="4568810" cy="2381250"/>
                    </a:xfrm>
                    <a:prstGeom prst="rect">
                      <a:avLst/>
                    </a:prstGeom>
                  </pic:spPr>
                </pic:pic>
              </a:graphicData>
            </a:graphic>
          </wp:inline>
        </w:drawing>
      </w:r>
    </w:p>
    <w:p w14:paraId="29D53307" w14:textId="77777777" w:rsidR="001240D6" w:rsidRDefault="00EC56D5">
      <w:r>
        <w:t>Sąraše atvaizduojamos visos sukurtos aprašymų tvirtinimo užduotis. Sąrašą galima filtruoti pagal:</w:t>
      </w:r>
    </w:p>
    <w:p w14:paraId="73136B95" w14:textId="77777777" w:rsidR="001240D6" w:rsidRDefault="00EC56D5" w:rsidP="00285C2C">
      <w:pPr>
        <w:numPr>
          <w:ilvl w:val="0"/>
          <w:numId w:val="13"/>
        </w:numPr>
      </w:pPr>
      <w:r>
        <w:t>Veiksmo datą nuo/iki</w:t>
      </w:r>
    </w:p>
    <w:p w14:paraId="4B131D60" w14:textId="77777777" w:rsidR="001240D6" w:rsidRDefault="00EC56D5" w:rsidP="00285C2C">
      <w:pPr>
        <w:numPr>
          <w:ilvl w:val="0"/>
          <w:numId w:val="13"/>
        </w:numPr>
      </w:pPr>
      <w:r>
        <w:t>Turinio veiksmą (Sukurtas aprašas, Redaguotas aprašas, Publikavimo nutraukimo patvirtinimas)</w:t>
      </w:r>
    </w:p>
    <w:p w14:paraId="375ADB98" w14:textId="77777777" w:rsidR="001240D6" w:rsidRDefault="00EC56D5" w:rsidP="00285C2C">
      <w:pPr>
        <w:numPr>
          <w:ilvl w:val="0"/>
          <w:numId w:val="13"/>
        </w:numPr>
      </w:pPr>
      <w:r>
        <w:t>Užduoties sprendimą (Patvirtinta, Atmesta, Reikia patikslinimo, Neįvykdyta)</w:t>
      </w:r>
    </w:p>
    <w:p w14:paraId="33A72964" w14:textId="77777777" w:rsidR="001240D6" w:rsidRDefault="00EC56D5" w:rsidP="00285C2C">
      <w:pPr>
        <w:numPr>
          <w:ilvl w:val="0"/>
          <w:numId w:val="13"/>
        </w:numPr>
      </w:pPr>
      <w:r>
        <w:t>PAS kodą</w:t>
      </w:r>
    </w:p>
    <w:p w14:paraId="2EEBACA2" w14:textId="77777777" w:rsidR="001240D6" w:rsidRDefault="00EC56D5" w:rsidP="00285C2C">
      <w:pPr>
        <w:numPr>
          <w:ilvl w:val="0"/>
          <w:numId w:val="13"/>
        </w:numPr>
      </w:pPr>
      <w:r>
        <w:t>Paslaugos teikėją</w:t>
      </w:r>
    </w:p>
    <w:p w14:paraId="224A8B62" w14:textId="77777777" w:rsidR="001240D6" w:rsidRDefault="00EC56D5" w:rsidP="00285C2C">
      <w:pPr>
        <w:numPr>
          <w:ilvl w:val="0"/>
          <w:numId w:val="13"/>
        </w:numPr>
      </w:pPr>
      <w:r>
        <w:t>Tvirtintoją, kuris įvykdė užduotį</w:t>
      </w:r>
    </w:p>
    <w:p w14:paraId="20D201D9" w14:textId="77777777" w:rsidR="001240D6" w:rsidRDefault="00EC56D5">
      <w:r>
        <w:t>Užduočių sąraše atvaizduojama:</w:t>
      </w:r>
    </w:p>
    <w:p w14:paraId="339DB41B" w14:textId="77777777" w:rsidR="001240D6" w:rsidRDefault="00EC56D5" w:rsidP="00285C2C">
      <w:pPr>
        <w:numPr>
          <w:ilvl w:val="0"/>
          <w:numId w:val="14"/>
        </w:numPr>
      </w:pPr>
      <w:r>
        <w:t>Veiksmo data: kada buvo atliktas veiksmas</w:t>
      </w:r>
    </w:p>
    <w:p w14:paraId="44133438" w14:textId="77777777" w:rsidR="001240D6" w:rsidRDefault="00EC56D5" w:rsidP="00285C2C">
      <w:pPr>
        <w:numPr>
          <w:ilvl w:val="0"/>
          <w:numId w:val="14"/>
        </w:numPr>
      </w:pPr>
      <w:r>
        <w:t>PAS kodas: paslaugai priskirtas PAS aprašymo kodas.</w:t>
      </w:r>
    </w:p>
    <w:p w14:paraId="2FC71BF7" w14:textId="77777777" w:rsidR="001240D6" w:rsidRDefault="00EC56D5" w:rsidP="00285C2C">
      <w:pPr>
        <w:numPr>
          <w:ilvl w:val="0"/>
          <w:numId w:val="14"/>
        </w:numPr>
      </w:pPr>
      <w:r>
        <w:t>Paslaugos pavadinimas</w:t>
      </w:r>
    </w:p>
    <w:p w14:paraId="0488A17C" w14:textId="77777777" w:rsidR="001240D6" w:rsidRDefault="00EC56D5" w:rsidP="00285C2C">
      <w:pPr>
        <w:numPr>
          <w:ilvl w:val="0"/>
          <w:numId w:val="14"/>
        </w:numPr>
      </w:pPr>
      <w:r>
        <w:t>Paslaugos teikėjas: paslaugos teikėjas, kurio aprašymui buvo atlikti pakeitimai.</w:t>
      </w:r>
    </w:p>
    <w:p w14:paraId="08A7C1DB" w14:textId="77777777" w:rsidR="001240D6" w:rsidRDefault="00EC56D5" w:rsidP="00285C2C">
      <w:pPr>
        <w:numPr>
          <w:ilvl w:val="0"/>
          <w:numId w:val="14"/>
        </w:numPr>
      </w:pPr>
      <w:r>
        <w:t>Turinio veiksmas: laukas nurodo kokio tipo pakeitimai atlikti. Galimos reikšmės: Sukurtas aprašas, Redaguotas aprašas, Publikavimo nutraukimo patvirtinimas.</w:t>
      </w:r>
    </w:p>
    <w:p w14:paraId="26C49DB1" w14:textId="77777777" w:rsidR="001240D6" w:rsidRDefault="00EC56D5" w:rsidP="00285C2C">
      <w:pPr>
        <w:numPr>
          <w:ilvl w:val="0"/>
          <w:numId w:val="14"/>
        </w:numPr>
      </w:pPr>
      <w:r>
        <w:t>Užduoties sprendimas: rodomas tik atliktoms užduotims.</w:t>
      </w:r>
    </w:p>
    <w:p w14:paraId="5FE24C71" w14:textId="77777777" w:rsidR="001240D6" w:rsidRDefault="00EC56D5" w:rsidP="00285C2C">
      <w:pPr>
        <w:numPr>
          <w:ilvl w:val="0"/>
          <w:numId w:val="14"/>
        </w:numPr>
      </w:pPr>
      <w:r>
        <w:t>Tvirtintojas: rodomas tik atliktoms užduotims, užpildoma automatiškai naudotojo, kuris įvykdė užduotį, duomenimis.</w:t>
      </w:r>
    </w:p>
    <w:tbl>
      <w:tblPr>
        <w:tblStyle w:val="TableGrid"/>
        <w:tblW w:w="0" w:type="auto"/>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8467"/>
      </w:tblGrid>
      <w:tr w:rsidR="003230E2" w14:paraId="2C11BD11" w14:textId="77777777" w:rsidTr="003230E2">
        <w:tc>
          <w:tcPr>
            <w:tcW w:w="8487" w:type="dxa"/>
            <w:shd w:val="clear" w:color="auto" w:fill="FFC000"/>
          </w:tcPr>
          <w:p w14:paraId="57427866" w14:textId="27C551A7" w:rsidR="003230E2" w:rsidRPr="00973DB3" w:rsidRDefault="003230E2" w:rsidP="00440A9A">
            <w:pPr>
              <w:rPr>
                <w:b/>
                <w:bCs/>
                <w:lang w:val="lt-LT"/>
              </w:rPr>
            </w:pPr>
            <w:r w:rsidRPr="00973DB3">
              <w:rPr>
                <w:b/>
                <w:bCs/>
                <w:sz w:val="22"/>
                <w:szCs w:val="28"/>
                <w:lang w:val="lt-LT"/>
              </w:rPr>
              <w:t xml:space="preserve">Poreikis </w:t>
            </w:r>
            <w:r>
              <w:rPr>
                <w:b/>
                <w:bCs/>
                <w:sz w:val="22"/>
                <w:szCs w:val="28"/>
                <w:lang w:val="lt-LT"/>
              </w:rPr>
              <w:t>1</w:t>
            </w:r>
            <w:r w:rsidRPr="00973DB3">
              <w:rPr>
                <w:b/>
                <w:bCs/>
                <w:sz w:val="22"/>
                <w:szCs w:val="28"/>
                <w:lang w:val="lt-LT"/>
              </w:rPr>
              <w:t xml:space="preserve"> etape</w:t>
            </w:r>
            <w:r>
              <w:rPr>
                <w:b/>
                <w:bCs/>
                <w:sz w:val="22"/>
                <w:szCs w:val="28"/>
                <w:lang w:val="lt-LT"/>
              </w:rPr>
              <w:t xml:space="preserve"> (didelės svarbos)</w:t>
            </w:r>
            <w:r w:rsidRPr="00973DB3">
              <w:rPr>
                <w:b/>
                <w:bCs/>
                <w:sz w:val="22"/>
                <w:szCs w:val="28"/>
                <w:lang w:val="lt-LT"/>
              </w:rPr>
              <w:t xml:space="preserve">. </w:t>
            </w:r>
            <w:r w:rsidRPr="00973DB3">
              <w:rPr>
                <w:sz w:val="22"/>
                <w:szCs w:val="28"/>
                <w:lang w:val="lt-LT"/>
              </w:rPr>
              <w:t>Esamas funkcionalumas tur</w:t>
            </w:r>
            <w:r>
              <w:rPr>
                <w:sz w:val="22"/>
                <w:szCs w:val="28"/>
                <w:lang w:val="lt-LT"/>
              </w:rPr>
              <w:t>i</w:t>
            </w:r>
            <w:r w:rsidRPr="00973DB3">
              <w:rPr>
                <w:sz w:val="22"/>
                <w:szCs w:val="28"/>
                <w:lang w:val="lt-LT"/>
              </w:rPr>
              <w:t xml:space="preserve"> būti papildytas </w:t>
            </w:r>
            <w:r>
              <w:rPr>
                <w:sz w:val="22"/>
                <w:szCs w:val="28"/>
                <w:lang w:val="lt-LT"/>
              </w:rPr>
              <w:t>galimybe pasirinkti, kad kuriamas prisijungimas prie IS. Tokį atvejį turi tvirtinti VSSA</w:t>
            </w:r>
            <w:r w:rsidR="00733225">
              <w:rPr>
                <w:sz w:val="22"/>
                <w:szCs w:val="28"/>
                <w:lang w:val="lt-LT"/>
              </w:rPr>
              <w:t xml:space="preserve">. Tokiems atvejams sukuriama kodas (žyma) IS ir nesuteikiamas PAS kodas. </w:t>
            </w:r>
            <w:r w:rsidR="00733225" w:rsidRPr="00733225">
              <w:rPr>
                <w:b/>
                <w:bCs/>
                <w:sz w:val="22"/>
                <w:szCs w:val="28"/>
                <w:lang w:val="lt-LT"/>
              </w:rPr>
              <w:t>Dėl unikalaus kodo reikšmių sprendžia VSSA.</w:t>
            </w:r>
          </w:p>
        </w:tc>
      </w:tr>
    </w:tbl>
    <w:p w14:paraId="0CC41454" w14:textId="77777777" w:rsidR="003230E2" w:rsidRDefault="003230E2" w:rsidP="003230E2">
      <w:pPr>
        <w:ind w:left="360"/>
      </w:pPr>
    </w:p>
    <w:p w14:paraId="079B6D49" w14:textId="4A4A6968" w:rsidR="001240D6" w:rsidRDefault="00EC56D5">
      <w:pPr>
        <w:pStyle w:val="Heading3"/>
      </w:pPr>
      <w:bookmarkStart w:id="60" w:name="_Toc256000069"/>
      <w:bookmarkStart w:id="61" w:name="scroll-bookmark-33"/>
      <w:r>
        <w:lastRenderedPageBreak/>
        <w:t>PAS kodo suteikimas</w:t>
      </w:r>
      <w:bookmarkEnd w:id="60"/>
      <w:bookmarkEnd w:id="61"/>
    </w:p>
    <w:p w14:paraId="70BC4203" w14:textId="77777777" w:rsidR="001240D6" w:rsidRDefault="00EC56D5">
      <w:r>
        <w:t>Kuomet paslaugos teikėjo darbuotojas sukuria naują paslaugą nepasirinkdamas jokio PAS kodo, sistema sukuria tvirtinimo užduotį PAS kodo suteikimui. Šios užduotys rodomos bendrame tvirtinimo užduočių sąraše. Jas galima atsifiltruoti pagal turinio veiksmą: "PAS kodo suteikimas".</w:t>
      </w:r>
    </w:p>
    <w:p w14:paraId="013D6BA6" w14:textId="77777777" w:rsidR="001240D6" w:rsidRDefault="00EC56D5">
      <w:r>
        <w:t>Norint peržiūrėti atliktus pakeitimus ir juos patvirtinti ar atmesti pasirinkite norimą neįvykdytą užduotį sąraše ir spauskite "Peržiūrėti užduotį".</w:t>
      </w:r>
    </w:p>
    <w:p w14:paraId="2C576AD7" w14:textId="77777777" w:rsidR="001240D6" w:rsidRDefault="00EC56D5">
      <w:r>
        <w:rPr>
          <w:noProof/>
        </w:rPr>
        <w:drawing>
          <wp:inline distT="0" distB="0" distL="0" distR="0" wp14:anchorId="6321E505" wp14:editId="265BE721">
            <wp:extent cx="5395595" cy="766318"/>
            <wp:effectExtent l="0" t="0" r="0" b="0"/>
            <wp:docPr id="100109" name="Paveikslėlis 100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
                    <pic:cNvPicPr>
                      <a:picLocks noChangeAspect="1"/>
                    </pic:cNvPicPr>
                  </pic:nvPicPr>
                  <pic:blipFill>
                    <a:blip r:embed="rId52"/>
                    <a:stretch>
                      <a:fillRect/>
                    </a:stretch>
                  </pic:blipFill>
                  <pic:spPr>
                    <a:xfrm>
                      <a:off x="0" y="0"/>
                      <a:ext cx="5395595" cy="766318"/>
                    </a:xfrm>
                    <a:prstGeom prst="rect">
                      <a:avLst/>
                    </a:prstGeom>
                  </pic:spPr>
                </pic:pic>
              </a:graphicData>
            </a:graphic>
          </wp:inline>
        </w:drawing>
      </w:r>
    </w:p>
    <w:p w14:paraId="30AA820A" w14:textId="77777777" w:rsidR="001240D6" w:rsidRDefault="00EC56D5">
      <w:r>
        <w:t>Atsidariusiame modale bus rodomi du skirtukai peržiūros režimu:</w:t>
      </w:r>
    </w:p>
    <w:p w14:paraId="184B8700" w14:textId="77777777" w:rsidR="001240D6" w:rsidRDefault="00EC56D5" w:rsidP="00285C2C">
      <w:pPr>
        <w:numPr>
          <w:ilvl w:val="0"/>
          <w:numId w:val="15"/>
        </w:numPr>
      </w:pPr>
      <w:r>
        <w:t>Klausimynas - institucijos darbuotojo pateikti atsakymai į klausimus apie paslaugą</w:t>
      </w:r>
    </w:p>
    <w:p w14:paraId="2486C02A" w14:textId="77777777" w:rsidR="001240D6" w:rsidRDefault="00EC56D5" w:rsidP="00285C2C">
      <w:pPr>
        <w:numPr>
          <w:ilvl w:val="0"/>
          <w:numId w:val="15"/>
        </w:numPr>
      </w:pPr>
      <w:r>
        <w:t>Aprašymo informacija - paslaugos unikalūs laukai, kuriuos užpildė institucijos darbuotojas</w:t>
      </w:r>
    </w:p>
    <w:p w14:paraId="6086CD15" w14:textId="77777777" w:rsidR="001240D6" w:rsidRDefault="00EC56D5">
      <w:r>
        <w:rPr>
          <w:b/>
        </w:rPr>
        <w:t>Užduoties įvykdymas:</w:t>
      </w:r>
    </w:p>
    <w:p w14:paraId="2E767B34" w14:textId="77777777" w:rsidR="001240D6" w:rsidRDefault="00EC56D5" w:rsidP="00285C2C">
      <w:pPr>
        <w:numPr>
          <w:ilvl w:val="0"/>
          <w:numId w:val="16"/>
        </w:numPr>
      </w:pPr>
      <w:r>
        <w:t>Norint patvirtinti PAS kodo suteikimą, laukelyje "Užduoties sprendimas" pasirinkite reikšmę "Patvirtinta", įveskite paslaugos rūšį ir spauskite mygtuką "Išsaugoti". Papildomai galite nurodyti papildomus komentarus ar pastabas laukelyje "Pastabos". Įvykdžius užduotį bus sukurtas naujas PAS šablonas su šiais unikaliais duomenimis.</w:t>
      </w:r>
    </w:p>
    <w:p w14:paraId="12615083" w14:textId="77777777" w:rsidR="001240D6" w:rsidRDefault="00EC56D5" w:rsidP="00285C2C">
      <w:pPr>
        <w:numPr>
          <w:ilvl w:val="0"/>
          <w:numId w:val="16"/>
        </w:numPr>
      </w:pPr>
      <w:r>
        <w:t>Norint atmesti prašymą, laukelyje "Užduoties sprendimas" pasirinkite reikšmę "Atmesta" ir spauskite mygtuką "Išsaugoti". Papildomai galite nurodyti papildomus komentarus ar pastabas laukelyje "Pastabos". Įvykdžius užduotį prašymas bus atmestas ir šablonas nesusikurs.</w:t>
      </w:r>
    </w:p>
    <w:p w14:paraId="3A5A642B" w14:textId="77777777" w:rsidR="001240D6" w:rsidRDefault="00EC56D5" w:rsidP="00285C2C">
      <w:pPr>
        <w:numPr>
          <w:ilvl w:val="0"/>
          <w:numId w:val="16"/>
        </w:numPr>
      </w:pPr>
      <w:r>
        <w:t>Jei reikalingas reikšmių patikslinimas laukelyje "Užduoties sprendimas" pasirinkite reikšmę "Reikia patikslinimo". Prie aprašymo unikalių laukų pažymėkite tuos laukus, kurių reikšmes reikia patikslinti ir nurodykite pastabas kiekvienam pažymėtam laukeliui (paslaugos teikėjo darbuotojas vykdant patikslinimo užduotį galės patikslinti tik pažymėtų laukų reikšmes). Klausimyno reikšmių tikslinti negalima. Papildomai galite nurodyti papildomus komentarus ar pastabas laukelyje "Pastabos". Įvykdžius užduotį paslaug</w:t>
      </w:r>
      <w:r>
        <w:t>os teikėjo darbuotojui bus sukurta patikslinimo užduotis. Kuomet paslaugos teikėjas patikslins laukų reikšmes, sistema sukurs naują tvirtinimo užduotį.</w:t>
      </w:r>
    </w:p>
    <w:p w14:paraId="38C19066" w14:textId="77777777" w:rsidR="001240D6" w:rsidRDefault="00EC56D5">
      <w:r>
        <w:rPr>
          <w:noProof/>
        </w:rPr>
        <w:drawing>
          <wp:inline distT="0" distB="0" distL="0" distR="0" wp14:anchorId="2EBEAF90" wp14:editId="6461E13B">
            <wp:extent cx="1689382" cy="2381250"/>
            <wp:effectExtent l="0" t="0" r="0" b="0"/>
            <wp:docPr id="100111" name="Paveikslėlis 100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
                    <pic:cNvPicPr>
                      <a:picLocks noChangeAspect="1"/>
                    </pic:cNvPicPr>
                  </pic:nvPicPr>
                  <pic:blipFill>
                    <a:blip r:embed="rId53"/>
                    <a:stretch>
                      <a:fillRect/>
                    </a:stretch>
                  </pic:blipFill>
                  <pic:spPr>
                    <a:xfrm>
                      <a:off x="0" y="0"/>
                      <a:ext cx="1689382" cy="2381250"/>
                    </a:xfrm>
                    <a:prstGeom prst="rect">
                      <a:avLst/>
                    </a:prstGeom>
                  </pic:spPr>
                </pic:pic>
              </a:graphicData>
            </a:graphic>
          </wp:inline>
        </w:drawing>
      </w:r>
      <w:r>
        <w:rPr>
          <w:noProof/>
        </w:rPr>
        <w:drawing>
          <wp:inline distT="0" distB="0" distL="0" distR="0" wp14:anchorId="1A0A7DEF" wp14:editId="1F8E0A13">
            <wp:extent cx="1623214" cy="2381250"/>
            <wp:effectExtent l="0" t="0" r="0" b="0"/>
            <wp:docPr id="100113" name="Paveikslėlis 100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
                    <pic:cNvPicPr>
                      <a:picLocks noChangeAspect="1"/>
                    </pic:cNvPicPr>
                  </pic:nvPicPr>
                  <pic:blipFill>
                    <a:blip r:embed="rId54"/>
                    <a:stretch>
                      <a:fillRect/>
                    </a:stretch>
                  </pic:blipFill>
                  <pic:spPr>
                    <a:xfrm>
                      <a:off x="0" y="0"/>
                      <a:ext cx="1623214" cy="2381250"/>
                    </a:xfrm>
                    <a:prstGeom prst="rect">
                      <a:avLst/>
                    </a:prstGeom>
                  </pic:spPr>
                </pic:pic>
              </a:graphicData>
            </a:graphic>
          </wp:inline>
        </w:drawing>
      </w:r>
    </w:p>
    <w:p w14:paraId="3B6858B7" w14:textId="77777777" w:rsidR="003230E2" w:rsidRDefault="003230E2"/>
    <w:tbl>
      <w:tblPr>
        <w:tblStyle w:val="TableGrid"/>
        <w:tblW w:w="0" w:type="auto"/>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8467"/>
      </w:tblGrid>
      <w:tr w:rsidR="003230E2" w14:paraId="0EDC7AD7" w14:textId="77777777" w:rsidTr="00440A9A">
        <w:tc>
          <w:tcPr>
            <w:tcW w:w="8487" w:type="dxa"/>
            <w:shd w:val="clear" w:color="auto" w:fill="FFFF00"/>
          </w:tcPr>
          <w:p w14:paraId="3C61CC04" w14:textId="2EE146D1" w:rsidR="003230E2" w:rsidRPr="00973DB3" w:rsidRDefault="003230E2" w:rsidP="00440A9A">
            <w:pPr>
              <w:rPr>
                <w:b/>
                <w:bCs/>
                <w:lang w:val="lt-LT"/>
              </w:rPr>
            </w:pPr>
            <w:bookmarkStart w:id="62" w:name="_Hlk203415821"/>
            <w:r w:rsidRPr="00973DB3">
              <w:rPr>
                <w:b/>
                <w:bCs/>
                <w:sz w:val="22"/>
                <w:szCs w:val="28"/>
                <w:lang w:val="lt-LT"/>
              </w:rPr>
              <w:lastRenderedPageBreak/>
              <w:t>Poreikis 2 etape</w:t>
            </w:r>
            <w:r>
              <w:rPr>
                <w:b/>
                <w:bCs/>
                <w:sz w:val="22"/>
                <w:szCs w:val="28"/>
                <w:lang w:val="lt-LT"/>
              </w:rPr>
              <w:t xml:space="preserve"> (vidutinės svarbos)</w:t>
            </w:r>
            <w:r w:rsidRPr="00973DB3">
              <w:rPr>
                <w:b/>
                <w:bCs/>
                <w:sz w:val="22"/>
                <w:szCs w:val="28"/>
                <w:lang w:val="lt-LT"/>
              </w:rPr>
              <w:t xml:space="preserve">. </w:t>
            </w:r>
            <w:r w:rsidRPr="00973DB3">
              <w:rPr>
                <w:sz w:val="22"/>
                <w:szCs w:val="28"/>
                <w:lang w:val="lt-LT"/>
              </w:rPr>
              <w:t>Esamas funkcionalumas tur</w:t>
            </w:r>
            <w:r>
              <w:rPr>
                <w:sz w:val="22"/>
                <w:szCs w:val="28"/>
                <w:lang w:val="lt-LT"/>
              </w:rPr>
              <w:t>i</w:t>
            </w:r>
            <w:r w:rsidRPr="00973DB3">
              <w:rPr>
                <w:sz w:val="22"/>
                <w:szCs w:val="28"/>
                <w:lang w:val="lt-LT"/>
              </w:rPr>
              <w:t xml:space="preserve"> būti papildytas galimybe </w:t>
            </w:r>
            <w:r>
              <w:rPr>
                <w:sz w:val="22"/>
                <w:szCs w:val="28"/>
                <w:lang w:val="lt-LT"/>
              </w:rPr>
              <w:t>VRM redaguoti unikalias paslaugos reikšmes tvirtinimo užduotyje, kai pasirenkama</w:t>
            </w:r>
            <w:r w:rsidRPr="003230E2">
              <w:rPr>
                <w:i/>
                <w:iCs/>
                <w:sz w:val="22"/>
                <w:szCs w:val="28"/>
                <w:lang w:val="lt-LT"/>
              </w:rPr>
              <w:t xml:space="preserve"> patvirtinti</w:t>
            </w:r>
            <w:r>
              <w:rPr>
                <w:sz w:val="22"/>
                <w:szCs w:val="28"/>
                <w:lang w:val="lt-LT"/>
              </w:rPr>
              <w:t xml:space="preserve"> PAS kodą.</w:t>
            </w:r>
          </w:p>
        </w:tc>
      </w:tr>
      <w:bookmarkEnd w:id="62"/>
    </w:tbl>
    <w:p w14:paraId="07EA0743" w14:textId="77777777" w:rsidR="00861121" w:rsidRDefault="00861121"/>
    <w:p w14:paraId="58431F8D" w14:textId="46FAA6ED" w:rsidR="0000322A" w:rsidRPr="0000322A" w:rsidRDefault="0000322A" w:rsidP="0000322A">
      <w:pPr>
        <w:numPr>
          <w:ilvl w:val="1"/>
          <w:numId w:val="2"/>
        </w:numPr>
        <w:rPr>
          <w:b/>
          <w:bCs/>
        </w:rPr>
      </w:pPr>
      <w:bookmarkStart w:id="63" w:name="_Toc256000016"/>
      <w:r w:rsidRPr="0000322A">
        <w:rPr>
          <w:b/>
          <w:bCs/>
        </w:rPr>
        <w:t>Naujo paslaugos aprašymo sukūrimas</w:t>
      </w:r>
      <w:bookmarkEnd w:id="63"/>
      <w:r w:rsidR="00AF0BDD">
        <w:rPr>
          <w:b/>
          <w:bCs/>
        </w:rPr>
        <w:t xml:space="preserve"> (paslaugos teikėjas)</w:t>
      </w:r>
    </w:p>
    <w:tbl>
      <w:tblPr>
        <w:tblStyle w:val="TableGrid"/>
        <w:tblpPr w:leftFromText="180" w:rightFromText="180" w:vertAnchor="text" w:horzAnchor="margin" w:tblpY="175"/>
        <w:tblW w:w="0" w:type="auto"/>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8467"/>
      </w:tblGrid>
      <w:tr w:rsidR="00D55CA2" w14:paraId="32119ECB" w14:textId="77777777" w:rsidTr="00D55CA2">
        <w:tc>
          <w:tcPr>
            <w:tcW w:w="8467" w:type="dxa"/>
            <w:shd w:val="clear" w:color="auto" w:fill="FFC000"/>
          </w:tcPr>
          <w:p w14:paraId="0BF4313D" w14:textId="7E4FB92C" w:rsidR="00D55CA2" w:rsidRPr="00973DB3" w:rsidRDefault="00D55CA2" w:rsidP="00D55CA2">
            <w:pPr>
              <w:rPr>
                <w:b/>
                <w:bCs/>
                <w:lang w:val="lt-LT"/>
              </w:rPr>
            </w:pPr>
            <w:bookmarkStart w:id="64" w:name="_Hlk203419463"/>
            <w:r w:rsidRPr="00973DB3">
              <w:rPr>
                <w:b/>
                <w:bCs/>
                <w:sz w:val="22"/>
                <w:szCs w:val="28"/>
                <w:lang w:val="lt-LT"/>
              </w:rPr>
              <w:t xml:space="preserve">Poreikis </w:t>
            </w:r>
            <w:r>
              <w:rPr>
                <w:b/>
                <w:bCs/>
                <w:sz w:val="22"/>
                <w:szCs w:val="28"/>
                <w:lang w:val="lt-LT"/>
              </w:rPr>
              <w:t xml:space="preserve">1 </w:t>
            </w:r>
            <w:r w:rsidRPr="00973DB3">
              <w:rPr>
                <w:b/>
                <w:bCs/>
                <w:sz w:val="22"/>
                <w:szCs w:val="28"/>
                <w:lang w:val="lt-LT"/>
              </w:rPr>
              <w:t>etape</w:t>
            </w:r>
            <w:r>
              <w:rPr>
                <w:b/>
                <w:bCs/>
                <w:sz w:val="22"/>
                <w:szCs w:val="28"/>
                <w:lang w:val="lt-LT"/>
              </w:rPr>
              <w:t xml:space="preserve"> (</w:t>
            </w:r>
            <w:r w:rsidR="008D65EC">
              <w:rPr>
                <w:b/>
                <w:bCs/>
                <w:sz w:val="22"/>
                <w:szCs w:val="28"/>
                <w:lang w:val="lt-LT"/>
              </w:rPr>
              <w:t>vidutinės</w:t>
            </w:r>
            <w:r>
              <w:rPr>
                <w:b/>
                <w:bCs/>
                <w:sz w:val="22"/>
                <w:szCs w:val="28"/>
                <w:lang w:val="lt-LT"/>
              </w:rPr>
              <w:t xml:space="preserve"> svarbos) Kai paslauga turi kelis teikėjus turi būti suvienodintas tiek išorinės, tiek vidinės paslaugos aprašymo sukūrimas. Dabar vidinės paslaugos aprašymas kuriamas pasirinkus iš aukščiau matomo sąrašo paslaugą ir dar kartą žemiau pasirinkus teikėją,</w:t>
            </w:r>
          </w:p>
        </w:tc>
      </w:tr>
      <w:bookmarkEnd w:id="64"/>
    </w:tbl>
    <w:p w14:paraId="05586F09" w14:textId="77777777" w:rsidR="00D55CA2" w:rsidRDefault="00D55CA2" w:rsidP="0000322A"/>
    <w:p w14:paraId="221E4329" w14:textId="60CF2201" w:rsidR="0000322A" w:rsidRDefault="00D55CA2" w:rsidP="0000322A">
      <w:r w:rsidRPr="00D55CA2">
        <w:rPr>
          <w:noProof/>
          <w:sz w:val="24"/>
        </w:rPr>
        <w:drawing>
          <wp:inline distT="0" distB="0" distL="0" distR="0" wp14:anchorId="4062B0C1" wp14:editId="01EB2B05">
            <wp:extent cx="5395595" cy="3213100"/>
            <wp:effectExtent l="0" t="0" r="0" b="6350"/>
            <wp:docPr id="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55" r:link="rId56" cstate="print">
                      <a:extLst>
                        <a:ext uri="{28A0092B-C50C-407E-A947-70E740481C1C}">
                          <a14:useLocalDpi xmlns:a14="http://schemas.microsoft.com/office/drawing/2010/main" val="0"/>
                        </a:ext>
                      </a:extLst>
                    </a:blip>
                    <a:srcRect/>
                    <a:stretch>
                      <a:fillRect/>
                    </a:stretch>
                  </pic:blipFill>
                  <pic:spPr bwMode="auto">
                    <a:xfrm>
                      <a:off x="0" y="0"/>
                      <a:ext cx="5395595" cy="3213100"/>
                    </a:xfrm>
                    <a:prstGeom prst="rect">
                      <a:avLst/>
                    </a:prstGeom>
                    <a:noFill/>
                    <a:ln>
                      <a:noFill/>
                    </a:ln>
                  </pic:spPr>
                </pic:pic>
              </a:graphicData>
            </a:graphic>
          </wp:inline>
        </w:drawing>
      </w:r>
    </w:p>
    <w:p w14:paraId="504FB8B0" w14:textId="77777777" w:rsidR="00AF0BDD" w:rsidRDefault="00AF0BDD" w:rsidP="0000322A"/>
    <w:p w14:paraId="7D6F4407" w14:textId="3513E2E8" w:rsidR="00AF0BDD" w:rsidRPr="0000322A" w:rsidRDefault="00AF0BDD" w:rsidP="0000322A">
      <w:r w:rsidRPr="0000322A">
        <w:t>Norint įvesti naują paslaugos aprašymą, e. paslaugų aprašymų lange spauskite mygtuką "Sukurti".</w:t>
      </w:r>
    </w:p>
    <w:p w14:paraId="63871A87" w14:textId="01192D79" w:rsidR="00D55CA2" w:rsidRDefault="0000322A" w:rsidP="0000322A">
      <w:r w:rsidRPr="0000322A">
        <w:rPr>
          <w:noProof/>
        </w:rPr>
        <w:drawing>
          <wp:inline distT="0" distB="0" distL="0" distR="0" wp14:anchorId="6EDBE315" wp14:editId="3611BE2F">
            <wp:extent cx="5395595" cy="1642138"/>
            <wp:effectExtent l="0" t="0" r="0" b="0"/>
            <wp:docPr id="165333124" name="Paveikslėlis 165333124"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33124" name="Paveikslėlis 165333124" descr="Paveikslėlis, kuriame yra tekstas, ekrano kopija, skaičius, Šriftas&#10;&#10;Dirbtinio intelekto sugeneruotas turinys gali būti neteisingas."/>
                    <pic:cNvPicPr>
                      <a:picLocks noChangeAspect="1"/>
                    </pic:cNvPicPr>
                  </pic:nvPicPr>
                  <pic:blipFill>
                    <a:blip r:embed="rId57"/>
                    <a:stretch>
                      <a:fillRect/>
                    </a:stretch>
                  </pic:blipFill>
                  <pic:spPr>
                    <a:xfrm>
                      <a:off x="0" y="0"/>
                      <a:ext cx="5395595" cy="1642138"/>
                    </a:xfrm>
                    <a:prstGeom prst="rect">
                      <a:avLst/>
                    </a:prstGeom>
                  </pic:spPr>
                </pic:pic>
              </a:graphicData>
            </a:graphic>
          </wp:inline>
        </w:drawing>
      </w:r>
    </w:p>
    <w:p w14:paraId="5C093800" w14:textId="77777777" w:rsidR="0000322A" w:rsidRPr="0000322A" w:rsidRDefault="0000322A" w:rsidP="0000322A">
      <w:r w:rsidRPr="0000322A">
        <w:t>Atsidariusiame kūrimo modale, 1 žinsgnyje pasirinkite paslaugos aprašymo tipą "Išorinis" ir Paslaugos tipą "Paslauga" ir paslaugos teikėją "+", tuomet spauskite mygtuką "Tęsti".</w:t>
      </w:r>
    </w:p>
    <w:p w14:paraId="68B63FC6" w14:textId="77777777" w:rsidR="0000322A" w:rsidRPr="0000322A" w:rsidRDefault="0000322A" w:rsidP="0000322A">
      <w:r w:rsidRPr="0000322A">
        <w:rPr>
          <w:noProof/>
        </w:rPr>
        <w:lastRenderedPageBreak/>
        <w:drawing>
          <wp:inline distT="0" distB="0" distL="0" distR="0" wp14:anchorId="0EDF2184" wp14:editId="61B9DC84">
            <wp:extent cx="4293203" cy="2381250"/>
            <wp:effectExtent l="0" t="0" r="0" b="0"/>
            <wp:docPr id="1866351275" name="Paveikslėlis 1866351275" descr="Paveikslėlis, kuriame yra tekstas, ekrano kopija, programinė įranga, Tinklalap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351275" name="Paveikslėlis 1866351275" descr="Paveikslėlis, kuriame yra tekstas, ekrano kopija, programinė įranga, Tinklalapis&#10;&#10;Dirbtinio intelekto sugeneruotas turinys gali būti neteisingas."/>
                    <pic:cNvPicPr>
                      <a:picLocks noChangeAspect="1"/>
                    </pic:cNvPicPr>
                  </pic:nvPicPr>
                  <pic:blipFill>
                    <a:blip r:embed="rId58"/>
                    <a:stretch>
                      <a:fillRect/>
                    </a:stretch>
                  </pic:blipFill>
                  <pic:spPr>
                    <a:xfrm>
                      <a:off x="0" y="0"/>
                      <a:ext cx="4293203" cy="2381250"/>
                    </a:xfrm>
                    <a:prstGeom prst="rect">
                      <a:avLst/>
                    </a:prstGeom>
                  </pic:spPr>
                </pic:pic>
              </a:graphicData>
            </a:graphic>
          </wp:inline>
        </w:drawing>
      </w:r>
    </w:p>
    <w:p w14:paraId="32B97EB9" w14:textId="77777777" w:rsidR="0000322A" w:rsidRDefault="0000322A" w:rsidP="0000322A">
      <w:r w:rsidRPr="0000322A">
        <w:t>Tuo atveju, jeigu nauja paslauga planuojama sukonstruoti VIISP platformoje, pasirinkite paslaugos aprašymo tipą "Vidinis" ir Paslaugos tipą "BPEL" ir teikėją, tuomet spauskite mygtuką "Tęsti".</w:t>
      </w:r>
    </w:p>
    <w:p w14:paraId="4A49EF1A" w14:textId="77777777" w:rsidR="00AF0BDD" w:rsidRDefault="00AF0BDD" w:rsidP="0000322A"/>
    <w:tbl>
      <w:tblPr>
        <w:tblStyle w:val="TableGrid"/>
        <w:tblpPr w:leftFromText="180" w:rightFromText="180" w:vertAnchor="text" w:horzAnchor="margin" w:tblpY="175"/>
        <w:tblW w:w="0" w:type="auto"/>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8467"/>
      </w:tblGrid>
      <w:tr w:rsidR="00AF0BDD" w:rsidRPr="00AF0BDD" w14:paraId="216A818C" w14:textId="77777777" w:rsidTr="00440A9A">
        <w:tc>
          <w:tcPr>
            <w:tcW w:w="8467" w:type="dxa"/>
            <w:shd w:val="clear" w:color="auto" w:fill="FFC000"/>
          </w:tcPr>
          <w:p w14:paraId="5C0FA372" w14:textId="4BF64B24" w:rsidR="00AF0BDD" w:rsidRDefault="00AF0BDD" w:rsidP="00AF0BDD">
            <w:pPr>
              <w:rPr>
                <w:b/>
                <w:bCs/>
                <w:lang w:val="lt-LT"/>
              </w:rPr>
            </w:pPr>
            <w:r w:rsidRPr="00AF0BDD">
              <w:rPr>
                <w:b/>
                <w:bCs/>
                <w:lang w:val="lt-LT"/>
              </w:rPr>
              <w:t>Poreikis 1 etape (</w:t>
            </w:r>
            <w:r w:rsidR="009F775B">
              <w:rPr>
                <w:b/>
                <w:bCs/>
                <w:lang w:val="lt-LT"/>
              </w:rPr>
              <w:t xml:space="preserve">labai </w:t>
            </w:r>
            <w:r w:rsidRPr="00AF0BDD">
              <w:rPr>
                <w:b/>
                <w:bCs/>
                <w:lang w:val="lt-LT"/>
              </w:rPr>
              <w:t>didelės svarbos) Kai paslauga turi kelis teikėjus turi būti su</w:t>
            </w:r>
            <w:r>
              <w:rPr>
                <w:b/>
                <w:bCs/>
                <w:lang w:val="lt-LT"/>
              </w:rPr>
              <w:t xml:space="preserve">daryta galimybė paslaugos teikėjui pasirinkti VRM parengtą paslaugos aprašymo pavyzdį. </w:t>
            </w:r>
            <w:r w:rsidR="009F775B">
              <w:rPr>
                <w:b/>
                <w:bCs/>
                <w:lang w:val="lt-LT"/>
              </w:rPr>
              <w:t>Arba aprašymą pildyti nuo nulio. Pavyzdžiai turi būti VRM rengiami susiejus su PAS kodus.</w:t>
            </w:r>
          </w:p>
          <w:p w14:paraId="39D915B4" w14:textId="66B4EB56" w:rsidR="00141ABE" w:rsidRDefault="00141ABE" w:rsidP="00AF0BDD">
            <w:pPr>
              <w:rPr>
                <w:b/>
                <w:bCs/>
                <w:lang w:val="lt-LT"/>
              </w:rPr>
            </w:pPr>
            <w:r>
              <w:rPr>
                <w:b/>
                <w:bCs/>
                <w:lang w:val="lt-LT"/>
              </w:rPr>
              <w:t>Pavyzdys turėtų</w:t>
            </w:r>
            <w:r w:rsidRPr="00141ABE">
              <w:rPr>
                <w:b/>
                <w:bCs/>
                <w:lang w:val="lt-LT"/>
              </w:rPr>
              <w:t xml:space="preserve"> kaskart kuriant tam tikro unikalaus kodo paslaugos aprašymą.</w:t>
            </w:r>
          </w:p>
          <w:p w14:paraId="36C2CCF6" w14:textId="663CF538" w:rsidR="009F775B" w:rsidRDefault="009F775B" w:rsidP="00AF0BDD">
            <w:pPr>
              <w:rPr>
                <w:b/>
                <w:bCs/>
                <w:lang w:val="lt-LT"/>
              </w:rPr>
            </w:pPr>
            <w:r>
              <w:rPr>
                <w:b/>
                <w:bCs/>
                <w:lang w:val="lt-LT"/>
              </w:rPr>
              <w:t>Kai paslauga turi vieną teikėją neturi būti galimybės rinktis pildyti pavyzdį.</w:t>
            </w:r>
          </w:p>
          <w:p w14:paraId="21624691" w14:textId="728D5A00" w:rsidR="00AF0BDD" w:rsidRDefault="00AF0BDD" w:rsidP="00AF0BDD">
            <w:pPr>
              <w:rPr>
                <w:b/>
                <w:bCs/>
                <w:lang w:val="lt-LT"/>
              </w:rPr>
            </w:pPr>
            <w:r>
              <w:rPr>
                <w:b/>
                <w:bCs/>
                <w:lang w:val="lt-LT"/>
              </w:rPr>
              <w:t>Pavyzdžius VRM turėtų galėti tvarkyti panašiai kaip tvarkomi paslaugų šablonai.</w:t>
            </w:r>
          </w:p>
          <w:p w14:paraId="706F68AA" w14:textId="77777777" w:rsidR="00AF0BDD" w:rsidRDefault="00AF0BDD" w:rsidP="00AF0BDD">
            <w:pPr>
              <w:rPr>
                <w:b/>
                <w:bCs/>
                <w:lang w:val="lt-LT"/>
              </w:rPr>
            </w:pPr>
            <w:r>
              <w:rPr>
                <w:b/>
                <w:bCs/>
                <w:lang w:val="lt-LT"/>
              </w:rPr>
              <w:t xml:space="preserve">Pasirinkus VRM pavyzdį baziniai laukai užpildomi automatiškai su galimybe paslaugos teikėjui redaguoti. </w:t>
            </w:r>
          </w:p>
          <w:p w14:paraId="4FC8203A" w14:textId="301613F2" w:rsidR="00AF0BDD" w:rsidRDefault="009F775B" w:rsidP="00AF0BDD">
            <w:pPr>
              <w:rPr>
                <w:b/>
                <w:bCs/>
                <w:lang w:val="lt-LT"/>
              </w:rPr>
            </w:pPr>
            <w:r>
              <w:rPr>
                <w:b/>
                <w:bCs/>
                <w:lang w:val="lt-LT"/>
              </w:rPr>
              <w:t>Kintančiuose laukuose paslaugos teikėjas informaciją turi įvesti pats.</w:t>
            </w:r>
          </w:p>
          <w:p w14:paraId="44FEA31B" w14:textId="590F2FD7" w:rsidR="00AF0BDD" w:rsidRDefault="009F775B" w:rsidP="00AF0BDD">
            <w:pPr>
              <w:rPr>
                <w:b/>
                <w:bCs/>
                <w:lang w:val="lt-LT"/>
              </w:rPr>
            </w:pPr>
            <w:r>
              <w:rPr>
                <w:b/>
                <w:bCs/>
                <w:lang w:val="lt-LT"/>
              </w:rPr>
              <w:t>VRM pakeitus informaciją pavyzdyje turi automatiškai atsinaujinti informacija paslaugų aprašymuose, kurie pavyzdį naudoja, Tais atvejais, kai</w:t>
            </w:r>
            <w:r w:rsidR="008D65EC">
              <w:rPr>
                <w:b/>
                <w:bCs/>
                <w:lang w:val="lt-LT"/>
              </w:rPr>
              <w:t xml:space="preserve"> paslaugos teikėjas redagavo pavyzdį, </w:t>
            </w:r>
            <w:r>
              <w:rPr>
                <w:b/>
                <w:bCs/>
                <w:lang w:val="lt-LT"/>
              </w:rPr>
              <w:t xml:space="preserve">jam siunčiamas pranešimas su prašymu priimti pakeitimą. </w:t>
            </w:r>
          </w:p>
          <w:p w14:paraId="67A4C758" w14:textId="77777777" w:rsidR="009F775B" w:rsidRDefault="009F775B" w:rsidP="00AF0BDD">
            <w:pPr>
              <w:rPr>
                <w:b/>
                <w:bCs/>
                <w:lang w:val="lt-LT"/>
              </w:rPr>
            </w:pPr>
            <w:r>
              <w:rPr>
                <w:b/>
                <w:bCs/>
                <w:lang w:val="lt-LT"/>
              </w:rPr>
              <w:t>Paslaugų teikėjai, naudojantys pavyzdžius turi būti informuoti apie VRM padarytus pakeitimus.</w:t>
            </w:r>
          </w:p>
          <w:p w14:paraId="4AE5D037" w14:textId="6EAF03CD" w:rsidR="00141ABE" w:rsidRDefault="009F775B" w:rsidP="00AF0BDD">
            <w:pPr>
              <w:rPr>
                <w:b/>
                <w:bCs/>
                <w:lang w:val="lt-LT"/>
              </w:rPr>
            </w:pPr>
            <w:r>
              <w:rPr>
                <w:b/>
                <w:bCs/>
                <w:lang w:val="lt-LT"/>
              </w:rPr>
              <w:t xml:space="preserve">Teisė kurti pavyzdį viešųjų paslaugų atveju turi būti suteikta ir kitiems centrinio valstybinio administravimo subjektams. </w:t>
            </w:r>
          </w:p>
          <w:p w14:paraId="5B31D2A2" w14:textId="08318459" w:rsidR="008D65EC" w:rsidRPr="00AF0BDD" w:rsidRDefault="008D65EC" w:rsidP="00AF0BDD">
            <w:pPr>
              <w:rPr>
                <w:b/>
                <w:bCs/>
                <w:lang w:val="lt-LT"/>
              </w:rPr>
            </w:pPr>
            <w:r>
              <w:rPr>
                <w:b/>
                <w:bCs/>
                <w:lang w:val="lt-LT"/>
              </w:rPr>
              <w:t>Baziniai laukai yra visi VRM dabar tvirti</w:t>
            </w:r>
            <w:r w:rsidR="00141ABE">
              <w:rPr>
                <w:b/>
                <w:bCs/>
                <w:lang w:val="lt-LT"/>
              </w:rPr>
              <w:t>n</w:t>
            </w:r>
            <w:r>
              <w:rPr>
                <w:b/>
                <w:bCs/>
                <w:lang w:val="lt-LT"/>
              </w:rPr>
              <w:t>ami laukai + Teisės aktai.</w:t>
            </w:r>
          </w:p>
        </w:tc>
      </w:tr>
    </w:tbl>
    <w:p w14:paraId="270C8BEF" w14:textId="77777777" w:rsidR="00AF0BDD" w:rsidRPr="0000322A" w:rsidRDefault="00AF0BDD" w:rsidP="0000322A"/>
    <w:p w14:paraId="2E152C97" w14:textId="2EAA47B5" w:rsidR="0000322A" w:rsidRPr="0000322A" w:rsidRDefault="0000322A" w:rsidP="0000322A">
      <w:r w:rsidRPr="0000322A">
        <w:rPr>
          <w:noProof/>
        </w:rPr>
        <w:lastRenderedPageBreak/>
        <w:drawing>
          <wp:inline distT="0" distB="0" distL="0" distR="0" wp14:anchorId="4FC2853F" wp14:editId="324DA180">
            <wp:extent cx="4310364" cy="2381250"/>
            <wp:effectExtent l="0" t="0" r="0" b="0"/>
            <wp:docPr id="405218248" name="Paveikslėlis 405218248" descr="Paveikslėlis, kuriame yra tekstas, ekrano kopija, programinė įranga,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218248" name="Paveikslėlis 405218248" descr="Paveikslėlis, kuriame yra tekstas, ekrano kopija, programinė įranga, skaičius&#10;&#10;Dirbtinio intelekto sugeneruotas turinys gali būti neteisingas."/>
                    <pic:cNvPicPr>
                      <a:picLocks noChangeAspect="1"/>
                    </pic:cNvPicPr>
                  </pic:nvPicPr>
                  <pic:blipFill>
                    <a:blip r:embed="rId59"/>
                    <a:stretch>
                      <a:fillRect/>
                    </a:stretch>
                  </pic:blipFill>
                  <pic:spPr>
                    <a:xfrm>
                      <a:off x="0" y="0"/>
                      <a:ext cx="4310364" cy="2381250"/>
                    </a:xfrm>
                    <a:prstGeom prst="rect">
                      <a:avLst/>
                    </a:prstGeom>
                  </pic:spPr>
                </pic:pic>
              </a:graphicData>
            </a:graphic>
          </wp:inline>
        </w:drawing>
      </w:r>
    </w:p>
    <w:p w14:paraId="46537284" w14:textId="77777777" w:rsidR="0000322A" w:rsidRPr="0000322A" w:rsidRDefault="0000322A" w:rsidP="0000322A">
      <w:r w:rsidRPr="0000322A">
        <w:t>Antrame žingsnyje pasirinkite šabloną, pagal kurį bus kuriama paslauga ir spauskite mygtuką "Tęsti". Šablonų galite ieškoti pagal paslaugos pavadinimą arbą PAS kodą. Jei nerandate norimo paslaugos šablono pagal pavadinimą arba PAS kodą, atlikite veiksmus aprašytus skyriuje "Prašymo PAS kodo suteikimui pateikimas".</w:t>
      </w:r>
    </w:p>
    <w:p w14:paraId="0A5CFADD" w14:textId="77777777" w:rsidR="0000322A" w:rsidRPr="0000322A" w:rsidRDefault="0000322A" w:rsidP="0000322A">
      <w:r w:rsidRPr="0000322A">
        <w:rPr>
          <w:noProof/>
        </w:rPr>
        <w:drawing>
          <wp:inline distT="0" distB="0" distL="0" distR="0" wp14:anchorId="363D765C" wp14:editId="67397467">
            <wp:extent cx="4192176" cy="3810000"/>
            <wp:effectExtent l="0" t="0" r="0" b="0"/>
            <wp:docPr id="1441835548" name="Paveikslėlis 1441835548" descr="Paveikslėlis, kuriame yra tekstas, elektronika, ekrano kopija, programinė įr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835548" name="Paveikslėlis 1441835548" descr="Paveikslėlis, kuriame yra tekstas, elektronika, ekrano kopija, programinė įranga&#10;&#10;Dirbtinio intelekto sugeneruotas turinys gali būti neteisingas."/>
                    <pic:cNvPicPr>
                      <a:picLocks noChangeAspect="1"/>
                    </pic:cNvPicPr>
                  </pic:nvPicPr>
                  <pic:blipFill>
                    <a:blip r:embed="rId60"/>
                    <a:stretch>
                      <a:fillRect/>
                    </a:stretch>
                  </pic:blipFill>
                  <pic:spPr>
                    <a:xfrm>
                      <a:off x="0" y="0"/>
                      <a:ext cx="4192176" cy="3810000"/>
                    </a:xfrm>
                    <a:prstGeom prst="rect">
                      <a:avLst/>
                    </a:prstGeom>
                  </pic:spPr>
                </pic:pic>
              </a:graphicData>
            </a:graphic>
          </wp:inline>
        </w:drawing>
      </w:r>
    </w:p>
    <w:p w14:paraId="2C1099A6" w14:textId="77777777" w:rsidR="0000322A" w:rsidRPr="0000322A" w:rsidRDefault="0000322A" w:rsidP="0000322A">
      <w:r w:rsidRPr="0000322A">
        <w:rPr>
          <w:noProof/>
        </w:rPr>
        <w:drawing>
          <wp:inline distT="0" distB="0" distL="0" distR="0" wp14:anchorId="64A6E36E" wp14:editId="0C17C8AE">
            <wp:extent cx="4310466" cy="1428750"/>
            <wp:effectExtent l="0" t="0" r="0" b="0"/>
            <wp:docPr id="1713503959" name="Paveikslėlis 1713503959" descr="Paveikslėlis, kuriame yra tekstas, Šriftas, Tinklalapis, programinė įr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503959" name="Paveikslėlis 1713503959" descr="Paveikslėlis, kuriame yra tekstas, Šriftas, Tinklalapis, programinė įranga&#10;&#10;Dirbtinio intelekto sugeneruotas turinys gali būti neteisingas."/>
                    <pic:cNvPicPr>
                      <a:picLocks noChangeAspect="1"/>
                    </pic:cNvPicPr>
                  </pic:nvPicPr>
                  <pic:blipFill>
                    <a:blip r:embed="rId61"/>
                    <a:stretch>
                      <a:fillRect/>
                    </a:stretch>
                  </pic:blipFill>
                  <pic:spPr>
                    <a:xfrm>
                      <a:off x="0" y="0"/>
                      <a:ext cx="4310466" cy="1428750"/>
                    </a:xfrm>
                    <a:prstGeom prst="rect">
                      <a:avLst/>
                    </a:prstGeom>
                  </pic:spPr>
                </pic:pic>
              </a:graphicData>
            </a:graphic>
          </wp:inline>
        </w:drawing>
      </w:r>
    </w:p>
    <w:p w14:paraId="13E332F9" w14:textId="77777777" w:rsidR="0000322A" w:rsidRPr="0000322A" w:rsidRDefault="0000322A" w:rsidP="0000322A">
      <w:r w:rsidRPr="0000322A">
        <w:t xml:space="preserve">Trečiame ir sekančiuose žingsniuose pateikiami paslaugos aprašymo laukai pildymui. Dalis laukų pateikiama tik peržiūros režimu. Jų reikšmės užpildomos pagal pasirinktą PAS šabloną. </w:t>
      </w:r>
      <w:r w:rsidRPr="0000322A">
        <w:lastRenderedPageBreak/>
        <w:t>Kiekviename žingsnyje užpildykite privalomus laukus ir spauskite "Tęsti". Paskutiniame žingsnyje spauskite mygtuką "Išsaugoti".</w:t>
      </w:r>
    </w:p>
    <w:p w14:paraId="0E2740BE" w14:textId="77777777" w:rsidR="0000322A" w:rsidRPr="0000322A" w:rsidRDefault="0000322A" w:rsidP="0000322A">
      <w:r w:rsidRPr="0000322A">
        <w:rPr>
          <w:b/>
        </w:rPr>
        <w:t>Pastaba.</w:t>
      </w:r>
      <w:r w:rsidRPr="0000322A">
        <w:t xml:space="preserve"> Kai kurių laukų privalomumas yra išskaičiuojamas dinamiškai, pvz atsidarius formą laukai "Kontaktai" ir "Kontaktinių asmenų failas" pažymėti kaip privalomi, tačiau privalomas yra bent vienas iš šių laukų. Įvedus reikšmę viename laukelyje, kitas tampa neprivalomas.</w:t>
      </w:r>
    </w:p>
    <w:p w14:paraId="12EB7B0A" w14:textId="77777777" w:rsidR="0000322A" w:rsidRDefault="0000322A" w:rsidP="0000322A">
      <w:r w:rsidRPr="0000322A">
        <w:rPr>
          <w:noProof/>
        </w:rPr>
        <w:drawing>
          <wp:inline distT="0" distB="0" distL="0" distR="0" wp14:anchorId="6A5E1724" wp14:editId="077A77FB">
            <wp:extent cx="2093503" cy="2381250"/>
            <wp:effectExtent l="0" t="0" r="0" b="0"/>
            <wp:docPr id="442523700" name="Paveikslėlis 442523700" descr="Paveikslėlis, kuriame yra tekstas, ekrano kopija, programinė įranga,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523700" name="Paveikslėlis 442523700" descr="Paveikslėlis, kuriame yra tekstas, ekrano kopija, programinė įranga, skaičius&#10;&#10;Dirbtinio intelekto sugeneruotas turinys gali būti neteisingas."/>
                    <pic:cNvPicPr>
                      <a:picLocks noChangeAspect="1"/>
                    </pic:cNvPicPr>
                  </pic:nvPicPr>
                  <pic:blipFill>
                    <a:blip r:embed="rId62"/>
                    <a:stretch>
                      <a:fillRect/>
                    </a:stretch>
                  </pic:blipFill>
                  <pic:spPr>
                    <a:xfrm>
                      <a:off x="0" y="0"/>
                      <a:ext cx="2093503" cy="2381250"/>
                    </a:xfrm>
                    <a:prstGeom prst="rect">
                      <a:avLst/>
                    </a:prstGeom>
                  </pic:spPr>
                </pic:pic>
              </a:graphicData>
            </a:graphic>
          </wp:inline>
        </w:drawing>
      </w:r>
      <w:r w:rsidRPr="0000322A">
        <w:rPr>
          <w:noProof/>
        </w:rPr>
        <w:drawing>
          <wp:inline distT="0" distB="0" distL="0" distR="0" wp14:anchorId="4CED7ADE" wp14:editId="00599794">
            <wp:extent cx="2699255" cy="2381250"/>
            <wp:effectExtent l="0" t="0" r="0" b="0"/>
            <wp:docPr id="1298240444" name="Paveikslėlis 1298240444" descr="Paveikslėlis, kuriame yra tekstas, ekrano kopija, skaičius, programinė įr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240444" name="Paveikslėlis 1298240444" descr="Paveikslėlis, kuriame yra tekstas, ekrano kopija, skaičius, programinė įranga&#10;&#10;Dirbtinio intelekto sugeneruotas turinys gali būti neteisingas."/>
                    <pic:cNvPicPr>
                      <a:picLocks noChangeAspect="1"/>
                    </pic:cNvPicPr>
                  </pic:nvPicPr>
                  <pic:blipFill>
                    <a:blip r:embed="rId63"/>
                    <a:stretch>
                      <a:fillRect/>
                    </a:stretch>
                  </pic:blipFill>
                  <pic:spPr>
                    <a:xfrm>
                      <a:off x="0" y="0"/>
                      <a:ext cx="2699255" cy="2381250"/>
                    </a:xfrm>
                    <a:prstGeom prst="rect">
                      <a:avLst/>
                    </a:prstGeom>
                  </pic:spPr>
                </pic:pic>
              </a:graphicData>
            </a:graphic>
          </wp:inline>
        </w:drawing>
      </w:r>
      <w:r w:rsidRPr="0000322A">
        <w:rPr>
          <w:noProof/>
        </w:rPr>
        <w:drawing>
          <wp:inline distT="0" distB="0" distL="0" distR="0" wp14:anchorId="11880C58" wp14:editId="0818AF82">
            <wp:extent cx="4304568" cy="2381250"/>
            <wp:effectExtent l="0" t="0" r="0" b="0"/>
            <wp:docPr id="1288181818" name="Paveikslėlis 1288181818" descr="Paveikslėlis, kuriame yra tekstas, ekrano kopija, programinė įranga,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181818" name="Paveikslėlis 1288181818" descr="Paveikslėlis, kuriame yra tekstas, ekrano kopija, programinė įranga, skaičius&#10;&#10;Dirbtinio intelekto sugeneruotas turinys gali būti neteisingas."/>
                    <pic:cNvPicPr>
                      <a:picLocks noChangeAspect="1"/>
                    </pic:cNvPicPr>
                  </pic:nvPicPr>
                  <pic:blipFill>
                    <a:blip r:embed="rId64"/>
                    <a:stretch>
                      <a:fillRect/>
                    </a:stretch>
                  </pic:blipFill>
                  <pic:spPr>
                    <a:xfrm>
                      <a:off x="0" y="0"/>
                      <a:ext cx="4304568" cy="2381250"/>
                    </a:xfrm>
                    <a:prstGeom prst="rect">
                      <a:avLst/>
                    </a:prstGeom>
                  </pic:spPr>
                </pic:pic>
              </a:graphicData>
            </a:graphic>
          </wp:inline>
        </w:drawing>
      </w:r>
    </w:p>
    <w:p w14:paraId="39C1B825" w14:textId="1640AC82" w:rsidR="0000322A" w:rsidRPr="0000322A" w:rsidRDefault="0000322A" w:rsidP="0000322A"/>
    <w:tbl>
      <w:tblPr>
        <w:tblStyle w:val="TableGrid"/>
        <w:tblW w:w="0" w:type="auto"/>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8467"/>
      </w:tblGrid>
      <w:tr w:rsidR="000C7197" w14:paraId="34940CA2" w14:textId="77777777" w:rsidTr="00D55CA2">
        <w:tc>
          <w:tcPr>
            <w:tcW w:w="8487" w:type="dxa"/>
            <w:shd w:val="clear" w:color="auto" w:fill="FFFF00"/>
          </w:tcPr>
          <w:p w14:paraId="28AA9E9F" w14:textId="5EE55E16" w:rsidR="000C7197" w:rsidRPr="00AF0BDD" w:rsidRDefault="000C7197" w:rsidP="00440A9A">
            <w:pPr>
              <w:rPr>
                <w:b/>
                <w:bCs/>
              </w:rPr>
            </w:pPr>
            <w:r w:rsidRPr="00973DB3">
              <w:rPr>
                <w:b/>
                <w:bCs/>
                <w:sz w:val="22"/>
                <w:szCs w:val="28"/>
                <w:lang w:val="lt-LT"/>
              </w:rPr>
              <w:t xml:space="preserve">Poreikis </w:t>
            </w:r>
            <w:r w:rsidR="00D55CA2">
              <w:rPr>
                <w:b/>
                <w:bCs/>
                <w:sz w:val="22"/>
                <w:szCs w:val="28"/>
              </w:rPr>
              <w:t>2</w:t>
            </w:r>
            <w:r w:rsidRPr="00973DB3">
              <w:rPr>
                <w:b/>
                <w:bCs/>
                <w:sz w:val="22"/>
                <w:szCs w:val="28"/>
                <w:lang w:val="lt-LT"/>
              </w:rPr>
              <w:t xml:space="preserve"> etape</w:t>
            </w:r>
            <w:r>
              <w:rPr>
                <w:b/>
                <w:bCs/>
                <w:sz w:val="22"/>
                <w:szCs w:val="28"/>
                <w:lang w:val="lt-LT"/>
              </w:rPr>
              <w:t xml:space="preserve"> </w:t>
            </w:r>
            <w:r w:rsidR="00D55CA2">
              <w:rPr>
                <w:b/>
                <w:bCs/>
                <w:sz w:val="22"/>
                <w:szCs w:val="28"/>
                <w:lang w:val="lt-LT"/>
              </w:rPr>
              <w:t xml:space="preserve">(vidutinės svarbos) Turi būti atskirti paslaugos aprašymo techniniai laukai nuo turinio laukų. </w:t>
            </w:r>
          </w:p>
        </w:tc>
      </w:tr>
    </w:tbl>
    <w:p w14:paraId="2B6C2B93" w14:textId="77777777" w:rsidR="0000322A" w:rsidRDefault="0000322A"/>
    <w:p w14:paraId="74CD7D88" w14:textId="77777777" w:rsidR="001240D6" w:rsidRDefault="00EC56D5">
      <w:pPr>
        <w:pStyle w:val="Heading3"/>
      </w:pPr>
      <w:bookmarkStart w:id="65" w:name="_Toc256000070"/>
      <w:bookmarkStart w:id="66" w:name="scroll-bookmark-34"/>
      <w:r>
        <w:t>Sukurtas aprašas</w:t>
      </w:r>
      <w:bookmarkEnd w:id="65"/>
      <w:bookmarkEnd w:id="66"/>
    </w:p>
    <w:p w14:paraId="0A55BA81" w14:textId="77777777" w:rsidR="001240D6" w:rsidRDefault="00EC56D5">
      <w:r>
        <w:t xml:space="preserve">Kuomet paslaugos teikėjo darbuotojas sukuria naują paslaugą pasirinkdamas egzistuojantį PAS kodą, sistema sukuria tvirtinimo užduotį. </w:t>
      </w:r>
      <w:r>
        <w:t>Šios užduotys rodomos bendrame tvirtinimo užduočių sąraše. Jas galima atsifiltruoti pagal turinio veiksmą: "Sukurtas aprašas".</w:t>
      </w:r>
    </w:p>
    <w:p w14:paraId="15E09027" w14:textId="77777777" w:rsidR="001240D6" w:rsidRDefault="00EC56D5">
      <w:r>
        <w:t>Norint peržiūrėti atliktus pakeitimus ir juos patvirtinti ar atmesti pasirinkite norimą neįvykdytą užduotį sąraše ir spauskite "Peržiūrėti užduotį".</w:t>
      </w:r>
    </w:p>
    <w:p w14:paraId="6306DEDD" w14:textId="77777777" w:rsidR="001240D6" w:rsidRDefault="00EC56D5">
      <w:r>
        <w:rPr>
          <w:noProof/>
        </w:rPr>
        <w:lastRenderedPageBreak/>
        <w:drawing>
          <wp:inline distT="0" distB="0" distL="0" distR="0" wp14:anchorId="272542FC" wp14:editId="5B878D58">
            <wp:extent cx="5395595" cy="1221805"/>
            <wp:effectExtent l="0" t="0" r="0" b="0"/>
            <wp:docPr id="100115" name="Paveikslėlis 100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
                    <pic:cNvPicPr>
                      <a:picLocks noChangeAspect="1"/>
                    </pic:cNvPicPr>
                  </pic:nvPicPr>
                  <pic:blipFill>
                    <a:blip r:embed="rId65"/>
                    <a:stretch>
                      <a:fillRect/>
                    </a:stretch>
                  </pic:blipFill>
                  <pic:spPr>
                    <a:xfrm>
                      <a:off x="0" y="0"/>
                      <a:ext cx="5395595" cy="1221805"/>
                    </a:xfrm>
                    <a:prstGeom prst="rect">
                      <a:avLst/>
                    </a:prstGeom>
                  </pic:spPr>
                </pic:pic>
              </a:graphicData>
            </a:graphic>
          </wp:inline>
        </w:drawing>
      </w:r>
    </w:p>
    <w:p w14:paraId="19A0B50E" w14:textId="77777777" w:rsidR="001240D6" w:rsidRDefault="00EC56D5">
      <w:r>
        <w:t>Atsidariusiame modale bus rodomi pagrindiniai tvirtinimo užduoties atributai bei tvirtinami aprašymo laukai peržiūros režimu.</w:t>
      </w:r>
    </w:p>
    <w:p w14:paraId="454E9BB9" w14:textId="77777777" w:rsidR="001240D6" w:rsidRDefault="00EC56D5">
      <w:r>
        <w:rPr>
          <w:noProof/>
        </w:rPr>
        <w:drawing>
          <wp:inline distT="0" distB="0" distL="0" distR="0" wp14:anchorId="7A4653F7" wp14:editId="77101341">
            <wp:extent cx="2173562" cy="2381250"/>
            <wp:effectExtent l="0" t="0" r="0" b="0"/>
            <wp:docPr id="100117" name="Paveikslėlis 100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
                    <pic:cNvPicPr>
                      <a:picLocks noChangeAspect="1"/>
                    </pic:cNvPicPr>
                  </pic:nvPicPr>
                  <pic:blipFill>
                    <a:blip r:embed="rId66"/>
                    <a:stretch>
                      <a:fillRect/>
                    </a:stretch>
                  </pic:blipFill>
                  <pic:spPr>
                    <a:xfrm>
                      <a:off x="0" y="0"/>
                      <a:ext cx="2173562" cy="2381250"/>
                    </a:xfrm>
                    <a:prstGeom prst="rect">
                      <a:avLst/>
                    </a:prstGeom>
                  </pic:spPr>
                </pic:pic>
              </a:graphicData>
            </a:graphic>
          </wp:inline>
        </w:drawing>
      </w:r>
    </w:p>
    <w:p w14:paraId="73B8E68A" w14:textId="77777777" w:rsidR="001240D6" w:rsidRDefault="00EC56D5">
      <w:r>
        <w:rPr>
          <w:b/>
        </w:rPr>
        <w:t>Užduoties įvykdymas:</w:t>
      </w:r>
    </w:p>
    <w:p w14:paraId="17713046" w14:textId="77777777" w:rsidR="001240D6" w:rsidRDefault="00EC56D5" w:rsidP="00285C2C">
      <w:pPr>
        <w:numPr>
          <w:ilvl w:val="0"/>
          <w:numId w:val="17"/>
        </w:numPr>
      </w:pPr>
      <w:r>
        <w:t>Norint patvirtinti sukurtą paslaugą, laukelyje "Užduoties sprendimas" pasirinkite reikšmę "Patvirtinta" ir spauskite mygtuką "Išsaugoti". Papildomai galite nurodyti papildomus komentarus ar pastabas laukelyje "Pastabos". Įvykdžius užduotį paslauga bus publikuojama VIISP viešojoje dalyje.</w:t>
      </w:r>
    </w:p>
    <w:p w14:paraId="6C55B5E2" w14:textId="77777777" w:rsidR="001240D6" w:rsidRDefault="00EC56D5" w:rsidP="00285C2C">
      <w:pPr>
        <w:numPr>
          <w:ilvl w:val="0"/>
          <w:numId w:val="17"/>
        </w:numPr>
      </w:pPr>
      <w:r>
        <w:t>Norint atmesti sukurtą paslaugą, laukelyje "Užduoties sprendimas" pasirinkite reikšmę "Atmesta" ir spauskite mygtuką "Išsaugoti". Papildomai galite nurodyti papildomus komentarus ar pastabas laukelyje "Pastabos". Įvykdžius užduotį paslaugos aprašymas bus atmestas.</w:t>
      </w:r>
    </w:p>
    <w:p w14:paraId="2F2F91BE" w14:textId="77777777" w:rsidR="001240D6" w:rsidRDefault="00EC56D5" w:rsidP="00285C2C">
      <w:pPr>
        <w:numPr>
          <w:ilvl w:val="0"/>
          <w:numId w:val="17"/>
        </w:numPr>
      </w:pPr>
      <w:r>
        <w:t>Jei reikalingas reikšmių patikslinimas laukelyje "Užduoties sprendimas" pasirinkite reikšmę "Reikia patikslinimo". Prie aprašymo tvirtinamų laukų pažymėkite tuos laukus, kurių reikšmes reikia patikslinti ir nurodykite pastabas kiekvienam pažymėtam laukeliui (paslaugos teikėjo darbuotojas vykdant patikslinimo užduotį galės patikslinti tik pažymėtų laukų reikšmes). Papildomai galite nurodyti papildomus komentarus ar pastabas laukelyje "Pastabos". Įvykdžius užduotį paslaugos teikėjo darbuotojui bus sukurta pat</w:t>
      </w:r>
      <w:r>
        <w:t>ikslinimo užduotis. Kuomet paslaugos teikėjas patikslins laukų reikšmes, sistema sukurs naują aprašymo tvirtinimo užduotį.</w:t>
      </w:r>
    </w:p>
    <w:p w14:paraId="4EF6FC91" w14:textId="77777777" w:rsidR="001240D6" w:rsidRDefault="00EC56D5">
      <w:r>
        <w:rPr>
          <w:noProof/>
        </w:rPr>
        <w:lastRenderedPageBreak/>
        <w:drawing>
          <wp:inline distT="0" distB="0" distL="0" distR="0" wp14:anchorId="3EBF8D70" wp14:editId="55A1E005">
            <wp:extent cx="2200261" cy="2381250"/>
            <wp:effectExtent l="0" t="0" r="0" b="0"/>
            <wp:docPr id="100119" name="Paveikslėlis 100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
                    <pic:cNvPicPr>
                      <a:picLocks noChangeAspect="1"/>
                    </pic:cNvPicPr>
                  </pic:nvPicPr>
                  <pic:blipFill>
                    <a:blip r:embed="rId67"/>
                    <a:stretch>
                      <a:fillRect/>
                    </a:stretch>
                  </pic:blipFill>
                  <pic:spPr>
                    <a:xfrm>
                      <a:off x="0" y="0"/>
                      <a:ext cx="2200261" cy="2381250"/>
                    </a:xfrm>
                    <a:prstGeom prst="rect">
                      <a:avLst/>
                    </a:prstGeom>
                  </pic:spPr>
                </pic:pic>
              </a:graphicData>
            </a:graphic>
          </wp:inline>
        </w:drawing>
      </w:r>
      <w:r>
        <w:rPr>
          <w:noProof/>
        </w:rPr>
        <w:drawing>
          <wp:inline distT="0" distB="0" distL="0" distR="0" wp14:anchorId="3E1C13F5" wp14:editId="5636664F">
            <wp:extent cx="2088073" cy="2381250"/>
            <wp:effectExtent l="0" t="0" r="0" b="0"/>
            <wp:docPr id="100121" name="Paveikslėlis 100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
                    <pic:cNvPicPr>
                      <a:picLocks noChangeAspect="1"/>
                    </pic:cNvPicPr>
                  </pic:nvPicPr>
                  <pic:blipFill>
                    <a:blip r:embed="rId68"/>
                    <a:stretch>
                      <a:fillRect/>
                    </a:stretch>
                  </pic:blipFill>
                  <pic:spPr>
                    <a:xfrm>
                      <a:off x="0" y="0"/>
                      <a:ext cx="2088073" cy="2381250"/>
                    </a:xfrm>
                    <a:prstGeom prst="rect">
                      <a:avLst/>
                    </a:prstGeom>
                  </pic:spPr>
                </pic:pic>
              </a:graphicData>
            </a:graphic>
          </wp:inline>
        </w:drawing>
      </w:r>
    </w:p>
    <w:p w14:paraId="744418A5" w14:textId="77777777" w:rsidR="001240D6" w:rsidRDefault="00EC56D5">
      <w:r>
        <w:t>Užduoties peržiūros modale yra rodomi tik tvirtinami aprašymo laukai: pilnas aprašymas, Paslaugos teikimo proceso aprašymas (reikalingi atlikti veiksmai), Informacija ir dokumentai, kuriuos turi pateikti asmuo, Informacija ir dokumentai, kuriuos gauna paslaugos teikėjas. Prireikus peržiūrėti kitus aprašymo laukus spauskite mygtuką "Peržiūrėti aprašą".</w:t>
      </w:r>
    </w:p>
    <w:p w14:paraId="73726734" w14:textId="77777777" w:rsidR="001240D6" w:rsidRDefault="00EC56D5">
      <w:r>
        <w:rPr>
          <w:noProof/>
        </w:rPr>
        <w:drawing>
          <wp:inline distT="0" distB="0" distL="0" distR="0" wp14:anchorId="7FFFC966" wp14:editId="12DE530E">
            <wp:extent cx="2172182" cy="2381250"/>
            <wp:effectExtent l="0" t="0" r="0" b="0"/>
            <wp:docPr id="100123" name="Paveikslėlis 100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
                    <pic:cNvPicPr>
                      <a:picLocks noChangeAspect="1"/>
                    </pic:cNvPicPr>
                  </pic:nvPicPr>
                  <pic:blipFill>
                    <a:blip r:embed="rId69"/>
                    <a:stretch>
                      <a:fillRect/>
                    </a:stretch>
                  </pic:blipFill>
                  <pic:spPr>
                    <a:xfrm>
                      <a:off x="0" y="0"/>
                      <a:ext cx="2172182" cy="2381250"/>
                    </a:xfrm>
                    <a:prstGeom prst="rect">
                      <a:avLst/>
                    </a:prstGeom>
                  </pic:spPr>
                </pic:pic>
              </a:graphicData>
            </a:graphic>
          </wp:inline>
        </w:drawing>
      </w:r>
    </w:p>
    <w:p w14:paraId="06EE1A13" w14:textId="77777777" w:rsidR="001240D6" w:rsidRDefault="00EC56D5">
      <w:r>
        <w:t>Naujame skirtuke atidaromas paslaugų aprašymų langas su atidarytu konkrečios paslaugos aprašymu peržiūros režime. Jame matysite visus paslaugos aprašymo laukus ir jų reikšmes.</w:t>
      </w:r>
    </w:p>
    <w:p w14:paraId="776AF8D5" w14:textId="77777777" w:rsidR="001240D6" w:rsidRDefault="00EC56D5">
      <w:r>
        <w:rPr>
          <w:noProof/>
        </w:rPr>
        <w:drawing>
          <wp:inline distT="0" distB="0" distL="0" distR="0" wp14:anchorId="76250372" wp14:editId="05021192">
            <wp:extent cx="1902354" cy="2381250"/>
            <wp:effectExtent l="0" t="0" r="0" b="0"/>
            <wp:docPr id="100125" name="Paveikslėlis 100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
                    <pic:cNvPicPr>
                      <a:picLocks noChangeAspect="1"/>
                    </pic:cNvPicPr>
                  </pic:nvPicPr>
                  <pic:blipFill>
                    <a:blip r:embed="rId70"/>
                    <a:stretch>
                      <a:fillRect/>
                    </a:stretch>
                  </pic:blipFill>
                  <pic:spPr>
                    <a:xfrm>
                      <a:off x="0" y="0"/>
                      <a:ext cx="1902354" cy="2381250"/>
                    </a:xfrm>
                    <a:prstGeom prst="rect">
                      <a:avLst/>
                    </a:prstGeom>
                  </pic:spPr>
                </pic:pic>
              </a:graphicData>
            </a:graphic>
          </wp:inline>
        </w:drawing>
      </w:r>
    </w:p>
    <w:p w14:paraId="74C2D934" w14:textId="77777777" w:rsidR="00AB2022" w:rsidRDefault="00AB2022"/>
    <w:p w14:paraId="796CDEFD" w14:textId="25E0F639" w:rsidR="00AB2022" w:rsidRDefault="00AB2022" w:rsidP="00AB2022">
      <w:pPr>
        <w:pStyle w:val="Heading2"/>
      </w:pPr>
      <w:bookmarkStart w:id="67" w:name="_Toc256000017"/>
      <w:r>
        <w:lastRenderedPageBreak/>
        <w:t>Naujo paslaugos aprašymo tikslinimas</w:t>
      </w:r>
      <w:bookmarkEnd w:id="67"/>
      <w:r>
        <w:t xml:space="preserve"> (paslaugos teikėjas) </w:t>
      </w:r>
    </w:p>
    <w:p w14:paraId="60B37A3B" w14:textId="77777777" w:rsidR="00AB2022" w:rsidRDefault="00AB2022" w:rsidP="00AB2022">
      <w:r>
        <w:t>Jei Jūsų pateiktas paslaugos aprašymas reikalaus tikslinimo, elektroniniu paštu gausite pranešimą informuojantį apie tai.</w:t>
      </w:r>
    </w:p>
    <w:p w14:paraId="6065200B" w14:textId="77777777" w:rsidR="00AB2022" w:rsidRDefault="00AB2022" w:rsidP="00AB2022">
      <w:r>
        <w:rPr>
          <w:noProof/>
        </w:rPr>
        <w:drawing>
          <wp:inline distT="0" distB="0" distL="0" distR="0" wp14:anchorId="3197346A" wp14:editId="02F366CF">
            <wp:extent cx="5395595" cy="1610022"/>
            <wp:effectExtent l="0" t="0" r="0" b="0"/>
            <wp:docPr id="863131000" name="Paveikslėlis 863131000" descr="Paveikslėlis, kuriame yra tekstas, Šriftas,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131000" name="Paveikslėlis 863131000" descr="Paveikslėlis, kuriame yra tekstas, Šriftas, ekrano kopija&#10;&#10;Dirbtinio intelekto sugeneruotas turinys gali būti neteisingas."/>
                    <pic:cNvPicPr>
                      <a:picLocks noChangeAspect="1"/>
                    </pic:cNvPicPr>
                  </pic:nvPicPr>
                  <pic:blipFill>
                    <a:blip r:embed="rId71"/>
                    <a:stretch>
                      <a:fillRect/>
                    </a:stretch>
                  </pic:blipFill>
                  <pic:spPr>
                    <a:xfrm>
                      <a:off x="0" y="0"/>
                      <a:ext cx="5395595" cy="1610022"/>
                    </a:xfrm>
                    <a:prstGeom prst="rect">
                      <a:avLst/>
                    </a:prstGeom>
                  </pic:spPr>
                </pic:pic>
              </a:graphicData>
            </a:graphic>
          </wp:inline>
        </w:drawing>
      </w:r>
    </w:p>
    <w:p w14:paraId="228B3471" w14:textId="77777777" w:rsidR="00AB2022" w:rsidRDefault="00AB2022" w:rsidP="00AB2022">
      <w:r>
        <w:rPr>
          <w:color w:val="000000"/>
        </w:rPr>
        <w:t>Gavus šį pranešimą spauskite nuorodą esančia pranešime (žodis "čia") ir prisijunkite prie VIISP administravimos dalies. Turėtumėte būti iš karto nukreipti į tikslinimo užduoties modalą. </w:t>
      </w:r>
    </w:p>
    <w:p w14:paraId="5167A2D9" w14:textId="77777777" w:rsidR="00AB2022" w:rsidRDefault="00AB2022" w:rsidP="00AB2022">
      <w:r>
        <w:rPr>
          <w:color w:val="000000"/>
        </w:rPr>
        <w:t>Jums bus siūlomi du tikslinimo būdai. Paspaudus "Tikslinti" Jūs tikslinimus atliksite tame pačiame lange.</w:t>
      </w:r>
    </w:p>
    <w:p w14:paraId="0FDF49D5" w14:textId="77777777" w:rsidR="00AB2022" w:rsidRDefault="00AB2022" w:rsidP="00AB2022">
      <w:r>
        <w:rPr>
          <w:noProof/>
          <w:color w:val="000000"/>
        </w:rPr>
        <w:drawing>
          <wp:inline distT="0" distB="0" distL="0" distR="0" wp14:anchorId="1429D80B" wp14:editId="18208557">
            <wp:extent cx="2362351" cy="2381250"/>
            <wp:effectExtent l="0" t="0" r="0" b="0"/>
            <wp:docPr id="1055376152" name="Paveikslėlis 1055376152" descr="Paveikslėlis, kuriame yra tekstas, ekrano kopija, programinė įranga, Tinklalap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376152" name="Paveikslėlis 1055376152" descr="Paveikslėlis, kuriame yra tekstas, ekrano kopija, programinė įranga, Tinklalapis&#10;&#10;Dirbtinio intelekto sugeneruotas turinys gali būti neteisingas."/>
                    <pic:cNvPicPr>
                      <a:picLocks noChangeAspect="1"/>
                    </pic:cNvPicPr>
                  </pic:nvPicPr>
                  <pic:blipFill>
                    <a:blip r:embed="rId72"/>
                    <a:stretch>
                      <a:fillRect/>
                    </a:stretch>
                  </pic:blipFill>
                  <pic:spPr>
                    <a:xfrm>
                      <a:off x="0" y="0"/>
                      <a:ext cx="2362351" cy="2381250"/>
                    </a:xfrm>
                    <a:prstGeom prst="rect">
                      <a:avLst/>
                    </a:prstGeom>
                  </pic:spPr>
                </pic:pic>
              </a:graphicData>
            </a:graphic>
          </wp:inline>
        </w:drawing>
      </w:r>
    </w:p>
    <w:p w14:paraId="0420328B" w14:textId="77777777" w:rsidR="00AB2022" w:rsidRDefault="00AB2022" w:rsidP="00AB2022"/>
    <w:p w14:paraId="623FC0E1" w14:textId="77777777" w:rsidR="00AB2022" w:rsidRDefault="00AB2022" w:rsidP="00AB2022">
      <w:r>
        <w:rPr>
          <w:color w:val="000000"/>
        </w:rPr>
        <w:t>Pasirinkus "Tikslinti aprašyme" Jums atsivers aprašymo langas. Paslaugos aprašymo duomenų redagavimo lange pasirinkite skirtuką "Paslaugos aprašymas". Visi tikslinami laukai yra šiame skirtuke. Šiame skirtuke galėsite patikslinti tik tuos laukus, kuriuos tvirtintojas pažymėjo kaip tikslinamus. Prie jų taip pat matysite tvirtintojo įvestas pastabas raudoname fone. Būtina patikslinti visus laukus. Patikslinus pažymėtus laukus spauskite mygtuką "Išsaugoti". </w:t>
      </w:r>
    </w:p>
    <w:p w14:paraId="42D77565" w14:textId="77777777" w:rsidR="00AB2022" w:rsidRDefault="00AB2022" w:rsidP="00AB2022"/>
    <w:p w14:paraId="5EBF6E9E" w14:textId="77777777" w:rsidR="00AB2022" w:rsidRDefault="00AB2022" w:rsidP="00AB2022">
      <w:r>
        <w:rPr>
          <w:noProof/>
          <w:color w:val="000000"/>
        </w:rPr>
        <w:lastRenderedPageBreak/>
        <w:drawing>
          <wp:inline distT="0" distB="0" distL="0" distR="0" wp14:anchorId="73A40C31" wp14:editId="32A81760">
            <wp:extent cx="3090721" cy="3810000"/>
            <wp:effectExtent l="0" t="0" r="0" b="0"/>
            <wp:docPr id="228851616" name="Paveikslėlis 228851616" descr="Paveikslėlis, kuriame yra tekstas, ekrano kopija, programinė įranga, Tinklalap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851616" name="Paveikslėlis 228851616" descr="Paveikslėlis, kuriame yra tekstas, ekrano kopija, programinė įranga, Tinklalapis&#10;&#10;Dirbtinio intelekto sugeneruotas turinys gali būti neteisingas."/>
                    <pic:cNvPicPr>
                      <a:picLocks noChangeAspect="1"/>
                    </pic:cNvPicPr>
                  </pic:nvPicPr>
                  <pic:blipFill>
                    <a:blip r:embed="rId73"/>
                    <a:stretch>
                      <a:fillRect/>
                    </a:stretch>
                  </pic:blipFill>
                  <pic:spPr>
                    <a:xfrm>
                      <a:off x="0" y="0"/>
                      <a:ext cx="3090721" cy="3810000"/>
                    </a:xfrm>
                    <a:prstGeom prst="rect">
                      <a:avLst/>
                    </a:prstGeom>
                  </pic:spPr>
                </pic:pic>
              </a:graphicData>
            </a:graphic>
          </wp:inline>
        </w:drawing>
      </w:r>
      <w:r>
        <w:rPr>
          <w:noProof/>
          <w:color w:val="000000"/>
        </w:rPr>
        <w:drawing>
          <wp:inline distT="0" distB="0" distL="0" distR="0" wp14:anchorId="53415B13" wp14:editId="75957D43">
            <wp:extent cx="5043265" cy="3810000"/>
            <wp:effectExtent l="0" t="0" r="0" b="0"/>
            <wp:docPr id="696688511" name="Paveikslėlis 696688511" descr="Paveikslėlis, kuriame yra tekstas, ekrano kopija, programinė įranga,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688511" name="Paveikslėlis 696688511" descr="Paveikslėlis, kuriame yra tekstas, ekrano kopija, programinė įranga, skaičius&#10;&#10;Dirbtinio intelekto sugeneruotas turinys gali būti neteisingas."/>
                    <pic:cNvPicPr>
                      <a:picLocks noChangeAspect="1"/>
                    </pic:cNvPicPr>
                  </pic:nvPicPr>
                  <pic:blipFill>
                    <a:blip r:embed="rId74"/>
                    <a:stretch>
                      <a:fillRect/>
                    </a:stretch>
                  </pic:blipFill>
                  <pic:spPr>
                    <a:xfrm>
                      <a:off x="0" y="0"/>
                      <a:ext cx="5043265" cy="3810000"/>
                    </a:xfrm>
                    <a:prstGeom prst="rect">
                      <a:avLst/>
                    </a:prstGeom>
                  </pic:spPr>
                </pic:pic>
              </a:graphicData>
            </a:graphic>
          </wp:inline>
        </w:drawing>
      </w:r>
    </w:p>
    <w:p w14:paraId="710395D0" w14:textId="77777777" w:rsidR="00AB2022" w:rsidRDefault="00AB2022" w:rsidP="00AB2022">
      <w:r>
        <w:t>Išsaugojus patikslintus laukus gausite pranešimą informuojantį apie duomenų perdavimą tvirtintojo peržiūrai.</w:t>
      </w:r>
    </w:p>
    <w:p w14:paraId="3656E632" w14:textId="5E1178B7" w:rsidR="0000322A" w:rsidRDefault="0000322A" w:rsidP="00AB2022"/>
    <w:tbl>
      <w:tblPr>
        <w:tblStyle w:val="TableGrid"/>
        <w:tblW w:w="0" w:type="auto"/>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8467"/>
      </w:tblGrid>
      <w:tr w:rsidR="0000322A" w14:paraId="334F39DE" w14:textId="77777777" w:rsidTr="0000322A">
        <w:tc>
          <w:tcPr>
            <w:tcW w:w="8487" w:type="dxa"/>
            <w:shd w:val="clear" w:color="auto" w:fill="FFC000"/>
          </w:tcPr>
          <w:p w14:paraId="6689109D" w14:textId="4D00980C" w:rsidR="0000322A" w:rsidRPr="00973DB3" w:rsidRDefault="0000322A" w:rsidP="00440A9A">
            <w:pPr>
              <w:rPr>
                <w:b/>
                <w:bCs/>
                <w:lang w:val="lt-LT"/>
              </w:rPr>
            </w:pPr>
            <w:bookmarkStart w:id="68" w:name="_Hlk203417959"/>
            <w:r w:rsidRPr="00973DB3">
              <w:rPr>
                <w:b/>
                <w:bCs/>
                <w:sz w:val="22"/>
                <w:szCs w:val="28"/>
                <w:lang w:val="lt-LT"/>
              </w:rPr>
              <w:lastRenderedPageBreak/>
              <w:t xml:space="preserve">Poreikis </w:t>
            </w:r>
            <w:r>
              <w:rPr>
                <w:b/>
                <w:bCs/>
                <w:sz w:val="22"/>
                <w:szCs w:val="28"/>
                <w:lang w:val="lt-LT"/>
              </w:rPr>
              <w:t>1</w:t>
            </w:r>
            <w:r w:rsidRPr="00973DB3">
              <w:rPr>
                <w:b/>
                <w:bCs/>
                <w:sz w:val="22"/>
                <w:szCs w:val="28"/>
                <w:lang w:val="lt-LT"/>
              </w:rPr>
              <w:t xml:space="preserve"> etape</w:t>
            </w:r>
            <w:r>
              <w:rPr>
                <w:b/>
                <w:bCs/>
                <w:sz w:val="22"/>
                <w:szCs w:val="28"/>
                <w:lang w:val="lt-LT"/>
              </w:rPr>
              <w:t xml:space="preserve"> (didelės svarbos)</w:t>
            </w:r>
            <w:r w:rsidRPr="00973DB3">
              <w:rPr>
                <w:b/>
                <w:bCs/>
                <w:sz w:val="22"/>
                <w:szCs w:val="28"/>
                <w:lang w:val="lt-LT"/>
              </w:rPr>
              <w:t xml:space="preserve">. </w:t>
            </w:r>
            <w:r w:rsidRPr="00973DB3">
              <w:rPr>
                <w:sz w:val="22"/>
                <w:szCs w:val="28"/>
                <w:lang w:val="lt-LT"/>
              </w:rPr>
              <w:t>Esamas funkcionalumas tur</w:t>
            </w:r>
            <w:r>
              <w:rPr>
                <w:sz w:val="22"/>
                <w:szCs w:val="28"/>
                <w:lang w:val="lt-LT"/>
              </w:rPr>
              <w:t>i</w:t>
            </w:r>
            <w:r w:rsidRPr="00973DB3">
              <w:rPr>
                <w:sz w:val="22"/>
                <w:szCs w:val="28"/>
                <w:lang w:val="lt-LT"/>
              </w:rPr>
              <w:t xml:space="preserve"> būti papildytas galimybe </w:t>
            </w:r>
            <w:r>
              <w:rPr>
                <w:sz w:val="22"/>
                <w:szCs w:val="28"/>
                <w:lang w:val="lt-LT"/>
              </w:rPr>
              <w:t xml:space="preserve">paslaugos teikėjui redaguoti ir tuos laukus, kuriems VRM pastabų nepateikė </w:t>
            </w:r>
          </w:p>
        </w:tc>
      </w:tr>
      <w:bookmarkEnd w:id="68"/>
    </w:tbl>
    <w:p w14:paraId="73E0A242" w14:textId="77777777" w:rsidR="00AB2022" w:rsidRDefault="00AB2022"/>
    <w:p w14:paraId="5DD8EA7B" w14:textId="77777777" w:rsidR="001240D6" w:rsidRDefault="00EC56D5">
      <w:pPr>
        <w:pStyle w:val="Heading3"/>
      </w:pPr>
      <w:bookmarkStart w:id="69" w:name="_Toc256000071"/>
      <w:bookmarkStart w:id="70" w:name="scroll-bookmark-35"/>
      <w:r>
        <w:t>Redaguotas aprašas</w:t>
      </w:r>
      <w:bookmarkEnd w:id="69"/>
      <w:bookmarkEnd w:id="70"/>
    </w:p>
    <w:p w14:paraId="65A8481F" w14:textId="77777777" w:rsidR="001240D6" w:rsidRDefault="00EC56D5">
      <w:r>
        <w:t>Kuomet paslaugos teikėjo darbuotojas redaguoja esamos paslaugos tvirtinamus laukus, sistema sukuria tvirtinimo užduotį. Šios užduotys rodomos bendrame tvirtinimo užduočių sąraše. Jas galima atsifiltruoti pagal turinio veiksmą: "Redaguotas aprašas".</w:t>
      </w:r>
    </w:p>
    <w:p w14:paraId="03E3CC7E" w14:textId="77777777" w:rsidR="001240D6" w:rsidRDefault="00EC56D5">
      <w:r>
        <w:t>Norint peržiūrėti atliktus pakeitimus ir juos patvirtinti ar atmesti pasirinkite norimą neįvykdytą užduotį sąraše ir spauskite "Peržiūrėti užduotį".</w:t>
      </w:r>
    </w:p>
    <w:p w14:paraId="5528C195" w14:textId="77777777" w:rsidR="001240D6" w:rsidRDefault="00EC56D5">
      <w:r>
        <w:rPr>
          <w:noProof/>
        </w:rPr>
        <w:drawing>
          <wp:inline distT="0" distB="0" distL="0" distR="0" wp14:anchorId="3B68C9E8" wp14:editId="3E16A824">
            <wp:extent cx="5395595" cy="1135233"/>
            <wp:effectExtent l="0" t="0" r="0" b="0"/>
            <wp:docPr id="100127" name="Paveikslėlis 100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7" name=""/>
                    <pic:cNvPicPr>
                      <a:picLocks noChangeAspect="1"/>
                    </pic:cNvPicPr>
                  </pic:nvPicPr>
                  <pic:blipFill>
                    <a:blip r:embed="rId75"/>
                    <a:stretch>
                      <a:fillRect/>
                    </a:stretch>
                  </pic:blipFill>
                  <pic:spPr>
                    <a:xfrm>
                      <a:off x="0" y="0"/>
                      <a:ext cx="5395595" cy="1135233"/>
                    </a:xfrm>
                    <a:prstGeom prst="rect">
                      <a:avLst/>
                    </a:prstGeom>
                  </pic:spPr>
                </pic:pic>
              </a:graphicData>
            </a:graphic>
          </wp:inline>
        </w:drawing>
      </w:r>
    </w:p>
    <w:p w14:paraId="23A7EE5C" w14:textId="77777777" w:rsidR="00733225" w:rsidRDefault="00733225"/>
    <w:tbl>
      <w:tblPr>
        <w:tblStyle w:val="TableGrid"/>
        <w:tblW w:w="0" w:type="auto"/>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8467"/>
      </w:tblGrid>
      <w:tr w:rsidR="00733225" w14:paraId="213ADB51" w14:textId="77777777" w:rsidTr="00733225">
        <w:tc>
          <w:tcPr>
            <w:tcW w:w="8487" w:type="dxa"/>
            <w:shd w:val="clear" w:color="auto" w:fill="FFC000"/>
          </w:tcPr>
          <w:p w14:paraId="20298A69" w14:textId="729C5C3E" w:rsidR="00733225" w:rsidRDefault="00733225" w:rsidP="00440A9A">
            <w:pPr>
              <w:rPr>
                <w:sz w:val="22"/>
                <w:szCs w:val="28"/>
                <w:lang w:val="lt-LT"/>
              </w:rPr>
            </w:pPr>
            <w:bookmarkStart w:id="71" w:name="_Hlk203417983"/>
            <w:r w:rsidRPr="00973DB3">
              <w:rPr>
                <w:b/>
                <w:bCs/>
                <w:sz w:val="22"/>
                <w:szCs w:val="28"/>
                <w:lang w:val="lt-LT"/>
              </w:rPr>
              <w:t xml:space="preserve">Poreikis </w:t>
            </w:r>
            <w:r>
              <w:rPr>
                <w:b/>
                <w:bCs/>
                <w:sz w:val="22"/>
                <w:szCs w:val="28"/>
              </w:rPr>
              <w:t>1</w:t>
            </w:r>
            <w:r w:rsidRPr="00973DB3">
              <w:rPr>
                <w:b/>
                <w:bCs/>
                <w:sz w:val="22"/>
                <w:szCs w:val="28"/>
                <w:lang w:val="lt-LT"/>
              </w:rPr>
              <w:t xml:space="preserve"> etape</w:t>
            </w:r>
            <w:r>
              <w:rPr>
                <w:b/>
                <w:bCs/>
                <w:sz w:val="22"/>
                <w:szCs w:val="28"/>
                <w:lang w:val="lt-LT"/>
              </w:rPr>
              <w:t xml:space="preserve"> (labai didelės svarbos)</w:t>
            </w:r>
            <w:r w:rsidRPr="00973DB3">
              <w:rPr>
                <w:b/>
                <w:bCs/>
                <w:sz w:val="22"/>
                <w:szCs w:val="28"/>
                <w:lang w:val="lt-LT"/>
              </w:rPr>
              <w:t xml:space="preserve">. </w:t>
            </w:r>
            <w:r w:rsidRPr="00973DB3">
              <w:rPr>
                <w:sz w:val="22"/>
                <w:szCs w:val="28"/>
                <w:lang w:val="lt-LT"/>
              </w:rPr>
              <w:t>Esamas funkcionalumas tur</w:t>
            </w:r>
            <w:r>
              <w:rPr>
                <w:sz w:val="22"/>
                <w:szCs w:val="28"/>
                <w:lang w:val="lt-LT"/>
              </w:rPr>
              <w:t>i</w:t>
            </w:r>
            <w:r w:rsidRPr="00973DB3">
              <w:rPr>
                <w:sz w:val="22"/>
                <w:szCs w:val="28"/>
                <w:lang w:val="lt-LT"/>
              </w:rPr>
              <w:t xml:space="preserve"> būti </w:t>
            </w:r>
            <w:r>
              <w:rPr>
                <w:sz w:val="22"/>
                <w:szCs w:val="28"/>
                <w:lang w:val="lt-LT"/>
              </w:rPr>
              <w:t>pertvarkytas taip, kad paslaug</w:t>
            </w:r>
            <w:r w:rsidR="008D65EC">
              <w:rPr>
                <w:sz w:val="22"/>
                <w:szCs w:val="28"/>
                <w:lang w:val="lt-LT"/>
              </w:rPr>
              <w:t>os</w:t>
            </w:r>
            <w:r>
              <w:rPr>
                <w:sz w:val="22"/>
                <w:szCs w:val="28"/>
                <w:lang w:val="lt-LT"/>
              </w:rPr>
              <w:t xml:space="preserve"> aprašym</w:t>
            </w:r>
            <w:r w:rsidR="008D65EC">
              <w:rPr>
                <w:sz w:val="22"/>
                <w:szCs w:val="28"/>
                <w:lang w:val="lt-LT"/>
              </w:rPr>
              <w:t>o</w:t>
            </w:r>
            <w:r>
              <w:rPr>
                <w:sz w:val="22"/>
                <w:szCs w:val="28"/>
                <w:lang w:val="lt-LT"/>
              </w:rPr>
              <w:t xml:space="preserve"> tvirtinimo užduotys būtų versijuojamos nuo PAS kodo suteikimo inicijavimo iki publikavimo nutraukimo t. y. turi aiškiai matytis kelintą kartą tas pats aprašymas tikslinamas. Siekiama, kad būtų žinoma, kiek kartų atnaujintas tas pats aprašymas, kiek kartų VRM teikė pastabas ir pan.</w:t>
            </w:r>
          </w:p>
          <w:p w14:paraId="57318151" w14:textId="33C13B46" w:rsidR="00733225" w:rsidRPr="00973DB3" w:rsidRDefault="00733225" w:rsidP="00440A9A">
            <w:pPr>
              <w:rPr>
                <w:b/>
                <w:bCs/>
                <w:lang w:val="lt-LT"/>
              </w:rPr>
            </w:pPr>
            <w:r>
              <w:rPr>
                <w:b/>
                <w:bCs/>
                <w:lang w:val="lt-LT"/>
              </w:rPr>
              <w:t xml:space="preserve">Papildomai. </w:t>
            </w:r>
            <w:r w:rsidRPr="00733225">
              <w:rPr>
                <w:lang w:val="lt-LT"/>
              </w:rPr>
              <w:t>Turi būti saugoma patvirtintų aprašymų</w:t>
            </w:r>
            <w:r w:rsidR="00141ABE">
              <w:rPr>
                <w:lang w:val="lt-LT"/>
              </w:rPr>
              <w:t xml:space="preserve"> VRM tvirtinamų laukų turinio</w:t>
            </w:r>
            <w:r w:rsidRPr="00733225">
              <w:rPr>
                <w:lang w:val="lt-LT"/>
              </w:rPr>
              <w:t xml:space="preserve"> istorija.</w:t>
            </w:r>
            <w:r>
              <w:rPr>
                <w:b/>
                <w:bCs/>
                <w:lang w:val="lt-LT"/>
              </w:rPr>
              <w:t xml:space="preserve"> </w:t>
            </w:r>
          </w:p>
        </w:tc>
      </w:tr>
      <w:bookmarkEnd w:id="71"/>
    </w:tbl>
    <w:p w14:paraId="1CAAE118" w14:textId="77777777" w:rsidR="00733225" w:rsidRDefault="00733225"/>
    <w:p w14:paraId="179759BB" w14:textId="77777777" w:rsidR="001240D6" w:rsidRDefault="00EC56D5">
      <w:r>
        <w:t>Atsidariusiame modale bus rodomi pagrindiniai tvirtinimo užduoties atributai bei tvirtinami aprašymo laukai peržiūros režimu.</w:t>
      </w:r>
    </w:p>
    <w:p w14:paraId="245A244A" w14:textId="77777777" w:rsidR="001240D6" w:rsidRDefault="00EC56D5">
      <w:r>
        <w:rPr>
          <w:noProof/>
        </w:rPr>
        <w:drawing>
          <wp:inline distT="0" distB="0" distL="0" distR="0" wp14:anchorId="063D4546" wp14:editId="779739E3">
            <wp:extent cx="2155658" cy="2381250"/>
            <wp:effectExtent l="0" t="0" r="0" b="0"/>
            <wp:docPr id="100129" name="Paveikslėlis 100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
                    <pic:cNvPicPr>
                      <a:picLocks noChangeAspect="1"/>
                    </pic:cNvPicPr>
                  </pic:nvPicPr>
                  <pic:blipFill>
                    <a:blip r:embed="rId76"/>
                    <a:stretch>
                      <a:fillRect/>
                    </a:stretch>
                  </pic:blipFill>
                  <pic:spPr>
                    <a:xfrm>
                      <a:off x="0" y="0"/>
                      <a:ext cx="2155658" cy="2381250"/>
                    </a:xfrm>
                    <a:prstGeom prst="rect">
                      <a:avLst/>
                    </a:prstGeom>
                  </pic:spPr>
                </pic:pic>
              </a:graphicData>
            </a:graphic>
          </wp:inline>
        </w:drawing>
      </w:r>
    </w:p>
    <w:p w14:paraId="312EFE0E" w14:textId="77777777" w:rsidR="001240D6" w:rsidRDefault="00EC56D5">
      <w:r>
        <w:rPr>
          <w:b/>
        </w:rPr>
        <w:t>Užduoties įvykdymas:</w:t>
      </w:r>
    </w:p>
    <w:p w14:paraId="72D52A63" w14:textId="77777777" w:rsidR="001240D6" w:rsidRDefault="00EC56D5" w:rsidP="00285C2C">
      <w:pPr>
        <w:numPr>
          <w:ilvl w:val="0"/>
          <w:numId w:val="18"/>
        </w:numPr>
      </w:pPr>
      <w:r>
        <w:t>Norint patvirtinti atliktus pakeitimus laukelyje "Užduoties sprendimas" pasirinkite reikšmę "Patvirtinta" ir spauskite mygtuką "Išsaugoti". Papildomai galite nurodyti papildomus komentarus ar pastabas laukelyje "Pastabos". Įvykdžius užduotį paslaugos tvirtinamų laukų reikšmės bus atnaujintos VIISP viešojoje dalyje.</w:t>
      </w:r>
    </w:p>
    <w:p w14:paraId="76C806DB" w14:textId="77777777" w:rsidR="001240D6" w:rsidRDefault="00EC56D5" w:rsidP="00285C2C">
      <w:pPr>
        <w:numPr>
          <w:ilvl w:val="0"/>
          <w:numId w:val="18"/>
        </w:numPr>
      </w:pPr>
      <w:r>
        <w:lastRenderedPageBreak/>
        <w:t>Norint atmesti atliktus pakeitimus laukelyje "Užduoties sprendimas" pasirinkite reikšmę "Atmesta" ir spauskite mygtuką "Išsaugoti". Papildomai galite nurodyti papildomus komentarus ar pastabas laukelyje "Pastabos". Įvykdžius užduotį paslaugos aprašymo tvirtinamų laukų reikšmės bus atstatytos į prieš tai esančias patvirtintas reikšmes.</w:t>
      </w:r>
    </w:p>
    <w:p w14:paraId="72BBF92A" w14:textId="77777777" w:rsidR="001240D6" w:rsidRDefault="00EC56D5" w:rsidP="00285C2C">
      <w:pPr>
        <w:numPr>
          <w:ilvl w:val="0"/>
          <w:numId w:val="18"/>
        </w:numPr>
      </w:pPr>
      <w:r>
        <w:t>Jei reikalingas reikšmių patikslinimas laukelyje "Užduoties sprendimas" pasirinkite reikšmę "Reikia patikslinimo". Prie aprašymo tvirtinamų laukų pažymėkite tuos laukus, kurių reikšmes reikia patikslinti ir nurodykite pastabas kiekvienam pažymėtam laukeliui (paslaugos teikėjo darbuotojas vykdant patikslinimo užduotį galės patikslinti tik pažymėtų laukų reikšmes). Papildomai galite nurodyti papildomus komentarus ar pastabas laukelyje "Pastabos". Įvykdžius užduotį paslaugos teikėjo darbuotojui bus sukurta pat</w:t>
      </w:r>
      <w:r>
        <w:t>ikslinimo užduotis. Kuomet paslaugos teikėjas patikslins laukų reikšmes, sistema sukurs naują aprašymo tvirtinimo užduotį.</w:t>
      </w:r>
    </w:p>
    <w:p w14:paraId="3052B8F8" w14:textId="77777777" w:rsidR="001240D6" w:rsidRDefault="00EC56D5">
      <w:r>
        <w:rPr>
          <w:noProof/>
        </w:rPr>
        <w:drawing>
          <wp:inline distT="0" distB="0" distL="0" distR="0" wp14:anchorId="7F94A0CA" wp14:editId="03E951CF">
            <wp:extent cx="2183412" cy="2381250"/>
            <wp:effectExtent l="0" t="0" r="0" b="0"/>
            <wp:docPr id="100131" name="Paveikslėlis 100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
                    <pic:cNvPicPr>
                      <a:picLocks noChangeAspect="1"/>
                    </pic:cNvPicPr>
                  </pic:nvPicPr>
                  <pic:blipFill>
                    <a:blip r:embed="rId77"/>
                    <a:stretch>
                      <a:fillRect/>
                    </a:stretch>
                  </pic:blipFill>
                  <pic:spPr>
                    <a:xfrm>
                      <a:off x="0" y="0"/>
                      <a:ext cx="2183412" cy="2381250"/>
                    </a:xfrm>
                    <a:prstGeom prst="rect">
                      <a:avLst/>
                    </a:prstGeom>
                  </pic:spPr>
                </pic:pic>
              </a:graphicData>
            </a:graphic>
          </wp:inline>
        </w:drawing>
      </w:r>
      <w:r>
        <w:rPr>
          <w:noProof/>
        </w:rPr>
        <w:drawing>
          <wp:inline distT="0" distB="0" distL="0" distR="0" wp14:anchorId="28F41F62" wp14:editId="3864BA62">
            <wp:extent cx="2063066" cy="2381250"/>
            <wp:effectExtent l="0" t="0" r="0" b="0"/>
            <wp:docPr id="100133" name="Paveikslėlis 100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3" name=""/>
                    <pic:cNvPicPr>
                      <a:picLocks noChangeAspect="1"/>
                    </pic:cNvPicPr>
                  </pic:nvPicPr>
                  <pic:blipFill>
                    <a:blip r:embed="rId78"/>
                    <a:stretch>
                      <a:fillRect/>
                    </a:stretch>
                  </pic:blipFill>
                  <pic:spPr>
                    <a:xfrm>
                      <a:off x="0" y="0"/>
                      <a:ext cx="2063066" cy="2381250"/>
                    </a:xfrm>
                    <a:prstGeom prst="rect">
                      <a:avLst/>
                    </a:prstGeom>
                  </pic:spPr>
                </pic:pic>
              </a:graphicData>
            </a:graphic>
          </wp:inline>
        </w:drawing>
      </w:r>
    </w:p>
    <w:p w14:paraId="708ECD8B" w14:textId="77777777" w:rsidR="001240D6" w:rsidRDefault="00EC56D5">
      <w:r>
        <w:t>Užduoties peržiūros modale yra rodomi tik tvirtinami aprašymo laukai: pilnas aprašymas, Paslaugos teikimo proceso aprašymas (reikalingi atlikti veiksmai), Informacija ir dokumentai, kuriuos turi pateikti asmuo, Informacija ir dokumentai, kuriuos gauna paslaugos teikėjas. Prireikus peržiūrėti kitus aprašymo laukus spauskite mygtuką "Peržiūrėti aprašą".</w:t>
      </w:r>
    </w:p>
    <w:p w14:paraId="31704A54" w14:textId="77777777" w:rsidR="001240D6" w:rsidRDefault="00EC56D5">
      <w:r>
        <w:rPr>
          <w:noProof/>
        </w:rPr>
        <w:drawing>
          <wp:inline distT="0" distB="0" distL="0" distR="0" wp14:anchorId="0B4F1BE5" wp14:editId="74EDCEF2">
            <wp:extent cx="2173249" cy="2381250"/>
            <wp:effectExtent l="0" t="0" r="0" b="0"/>
            <wp:docPr id="100135" name="Paveikslėlis 100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
                    <pic:cNvPicPr>
                      <a:picLocks noChangeAspect="1"/>
                    </pic:cNvPicPr>
                  </pic:nvPicPr>
                  <pic:blipFill>
                    <a:blip r:embed="rId79"/>
                    <a:stretch>
                      <a:fillRect/>
                    </a:stretch>
                  </pic:blipFill>
                  <pic:spPr>
                    <a:xfrm>
                      <a:off x="0" y="0"/>
                      <a:ext cx="2173249" cy="2381250"/>
                    </a:xfrm>
                    <a:prstGeom prst="rect">
                      <a:avLst/>
                    </a:prstGeom>
                  </pic:spPr>
                </pic:pic>
              </a:graphicData>
            </a:graphic>
          </wp:inline>
        </w:drawing>
      </w:r>
    </w:p>
    <w:p w14:paraId="3BE043AB" w14:textId="77777777" w:rsidR="001240D6" w:rsidRDefault="00EC56D5">
      <w:r>
        <w:t>Naujame skirtuke atidaromas paslaugų aprašymų langas su atidarytu konkrečios paslaugos aprašymu peržiūros režime. Jame matysite visus paslaugos aprašymo laukus ir jų reikšmes.</w:t>
      </w:r>
    </w:p>
    <w:p w14:paraId="2590D815" w14:textId="77777777" w:rsidR="001240D6" w:rsidRDefault="00EC56D5">
      <w:r>
        <w:rPr>
          <w:noProof/>
        </w:rPr>
        <w:lastRenderedPageBreak/>
        <w:drawing>
          <wp:inline distT="0" distB="0" distL="0" distR="0" wp14:anchorId="622900F0" wp14:editId="5A15EE19">
            <wp:extent cx="1892172" cy="2381250"/>
            <wp:effectExtent l="0" t="0" r="0" b="0"/>
            <wp:docPr id="100137" name="Paveikslėlis 100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
                    <pic:cNvPicPr>
                      <a:picLocks noChangeAspect="1"/>
                    </pic:cNvPicPr>
                  </pic:nvPicPr>
                  <pic:blipFill>
                    <a:blip r:embed="rId80"/>
                    <a:stretch>
                      <a:fillRect/>
                    </a:stretch>
                  </pic:blipFill>
                  <pic:spPr>
                    <a:xfrm>
                      <a:off x="0" y="0"/>
                      <a:ext cx="1892172" cy="2381250"/>
                    </a:xfrm>
                    <a:prstGeom prst="rect">
                      <a:avLst/>
                    </a:prstGeom>
                  </pic:spPr>
                </pic:pic>
              </a:graphicData>
            </a:graphic>
          </wp:inline>
        </w:drawing>
      </w:r>
    </w:p>
    <w:p w14:paraId="0FA69311" w14:textId="77777777" w:rsidR="00733225" w:rsidRDefault="00733225"/>
    <w:p w14:paraId="40BE52C1" w14:textId="77777777" w:rsidR="001240D6" w:rsidRDefault="00EC56D5">
      <w:pPr>
        <w:pStyle w:val="Heading3"/>
      </w:pPr>
      <w:bookmarkStart w:id="72" w:name="_Toc256000072"/>
      <w:bookmarkStart w:id="73" w:name="scroll-bookmark-36"/>
      <w:r>
        <w:t>Publikavimo nutraukimo patvirtinimas</w:t>
      </w:r>
      <w:bookmarkEnd w:id="72"/>
      <w:bookmarkEnd w:id="73"/>
    </w:p>
    <w:p w14:paraId="607987A2" w14:textId="77777777" w:rsidR="001240D6" w:rsidRDefault="00EC56D5">
      <w:r>
        <w:t xml:space="preserve">Kuomet paslaugos teikėjo darbuotojas pateikia prašymą nutraukti paslaugos publikavimą, sistema sukuria tvirtinimo užduotį. Šios užduotys rodomos bendrame tvirtinimo užduočių sąraše. Jas galima </w:t>
      </w:r>
      <w:r>
        <w:t>atsifiltruoti pagal turinio veiksmą: "Publikavimo nutraukimo patvirtinimas".</w:t>
      </w:r>
    </w:p>
    <w:p w14:paraId="315543AB" w14:textId="77777777" w:rsidR="001240D6" w:rsidRDefault="00EC56D5">
      <w:r>
        <w:t>Norint peržiūrėti užduotį ir patvirtinti ar atmesti publikavimo nutraukimą pasirinkite norimą neįvykdytą užduotį sąraše ir spauskite "Peržiūrėti užduotį".</w:t>
      </w:r>
    </w:p>
    <w:p w14:paraId="2F11CD97" w14:textId="77777777" w:rsidR="001240D6" w:rsidRDefault="00EC56D5">
      <w:r>
        <w:rPr>
          <w:noProof/>
        </w:rPr>
        <w:drawing>
          <wp:inline distT="0" distB="0" distL="0" distR="0" wp14:anchorId="165C190A" wp14:editId="663953F2">
            <wp:extent cx="5395595" cy="1882814"/>
            <wp:effectExtent l="0" t="0" r="0" b="0"/>
            <wp:docPr id="100139" name="Paveikslėlis 100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9" name=""/>
                    <pic:cNvPicPr>
                      <a:picLocks noChangeAspect="1"/>
                    </pic:cNvPicPr>
                  </pic:nvPicPr>
                  <pic:blipFill>
                    <a:blip r:embed="rId81"/>
                    <a:stretch>
                      <a:fillRect/>
                    </a:stretch>
                  </pic:blipFill>
                  <pic:spPr>
                    <a:xfrm>
                      <a:off x="0" y="0"/>
                      <a:ext cx="5395595" cy="1882814"/>
                    </a:xfrm>
                    <a:prstGeom prst="rect">
                      <a:avLst/>
                    </a:prstGeom>
                  </pic:spPr>
                </pic:pic>
              </a:graphicData>
            </a:graphic>
          </wp:inline>
        </w:drawing>
      </w:r>
    </w:p>
    <w:p w14:paraId="5908E4DC" w14:textId="77777777" w:rsidR="001240D6" w:rsidRDefault="00EC56D5">
      <w:r>
        <w:t>Atsidariusiame modale bus rodomi pagrindiniai tvirtinimo užduoties atributai bei paslaugos publikavimo nutraukimo priežastis, kurią įvedė paslaugos teikėjo darbuotojas.</w:t>
      </w:r>
    </w:p>
    <w:p w14:paraId="45409EF1" w14:textId="77777777" w:rsidR="001240D6" w:rsidRDefault="00EC56D5">
      <w:r>
        <w:rPr>
          <w:noProof/>
        </w:rPr>
        <w:drawing>
          <wp:inline distT="0" distB="0" distL="0" distR="0" wp14:anchorId="40565769" wp14:editId="4B643195">
            <wp:extent cx="2870808" cy="2381250"/>
            <wp:effectExtent l="0" t="0" r="0" b="0"/>
            <wp:docPr id="100141" name="Paveikslėlis 100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1" name=""/>
                    <pic:cNvPicPr>
                      <a:picLocks noChangeAspect="1"/>
                    </pic:cNvPicPr>
                  </pic:nvPicPr>
                  <pic:blipFill>
                    <a:blip r:embed="rId82"/>
                    <a:stretch>
                      <a:fillRect/>
                    </a:stretch>
                  </pic:blipFill>
                  <pic:spPr>
                    <a:xfrm>
                      <a:off x="0" y="0"/>
                      <a:ext cx="2870808" cy="2381250"/>
                    </a:xfrm>
                    <a:prstGeom prst="rect">
                      <a:avLst/>
                    </a:prstGeom>
                  </pic:spPr>
                </pic:pic>
              </a:graphicData>
            </a:graphic>
          </wp:inline>
        </w:drawing>
      </w:r>
    </w:p>
    <w:p w14:paraId="5B1E6747" w14:textId="77777777" w:rsidR="001240D6" w:rsidRDefault="00EC56D5">
      <w:r>
        <w:rPr>
          <w:b/>
        </w:rPr>
        <w:lastRenderedPageBreak/>
        <w:t>Užduoties įvykdymas:</w:t>
      </w:r>
    </w:p>
    <w:p w14:paraId="386D05EE" w14:textId="77777777" w:rsidR="001240D6" w:rsidRDefault="00EC56D5" w:rsidP="00285C2C">
      <w:pPr>
        <w:numPr>
          <w:ilvl w:val="0"/>
          <w:numId w:val="19"/>
        </w:numPr>
      </w:pPr>
      <w:r>
        <w:t>Norint patvirtinti publikavimo nutraukimą laukelyje "Užduoties sprendimas" pasirinkite reikšmę "Patvirtinta" ir spauskite mygtuką "Išsaugoti". Papildomai galite nurodyti papildomus komentarus ar pastabas laukelyje "Pastabos". Įvykdžius užduotį paslaugos aprašymo publikavimas bus sustabdytas ir paslauga nebus rodoma VIISP viešojoje dalyje.</w:t>
      </w:r>
    </w:p>
    <w:p w14:paraId="49894DF5" w14:textId="77777777" w:rsidR="001240D6" w:rsidRDefault="00EC56D5" w:rsidP="00285C2C">
      <w:pPr>
        <w:numPr>
          <w:ilvl w:val="1"/>
          <w:numId w:val="20"/>
        </w:numPr>
      </w:pPr>
      <w:r>
        <w:t>Pasirinkus sprendimą "Patvirtinta" papildomai galima archyvuoti susijusius paslaugų aprašymus, jei jie jau nebeaktualūs:</w:t>
      </w:r>
    </w:p>
    <w:p w14:paraId="33808952" w14:textId="77777777" w:rsidR="001240D6" w:rsidRDefault="00EC56D5" w:rsidP="00285C2C">
      <w:pPr>
        <w:numPr>
          <w:ilvl w:val="2"/>
          <w:numId w:val="21"/>
        </w:numPr>
      </w:pPr>
      <w:r>
        <w:t>"Archyvuoti šį paslaugos aprašymą" - patvirtinus, bus archyvuojamas tik tas aprašymas, dėl kurio pateiktas prašymas stabdyti publikavimą</w:t>
      </w:r>
    </w:p>
    <w:p w14:paraId="6520D60B" w14:textId="77777777" w:rsidR="001240D6" w:rsidRDefault="00EC56D5" w:rsidP="00285C2C">
      <w:pPr>
        <w:numPr>
          <w:ilvl w:val="2"/>
          <w:numId w:val="21"/>
        </w:numPr>
      </w:pPr>
      <w:r>
        <w:t>"Archyvuoti visas šio PASIS kodo paslaugas" - patvirtinus, bus archyvuojami visi aprašymai naudojantys nurodytą PAS kodą (gali būti aktualu savivaldybių atveju), reikšmė aktyvi kai nėra aktyvių tvirtinimo užduočių šiam PAS kodui</w:t>
      </w:r>
    </w:p>
    <w:p w14:paraId="37C05A3C" w14:textId="77777777" w:rsidR="001240D6" w:rsidRDefault="00EC56D5" w:rsidP="00285C2C">
      <w:pPr>
        <w:numPr>
          <w:ilvl w:val="0"/>
          <w:numId w:val="19"/>
        </w:numPr>
      </w:pPr>
      <w:r>
        <w:t>Norint atmesti atliktus pakeitimus laukelyje "Užduoties sprendimas" pasirinkite reikšmę "Atmesta" ir spauskite mygtuką "Išsaugoti". Papildomai galite nurodyti papildomus komentarus ar pastabas laukelyje "Pastabos". Įvykdžius užduotį paslaugos aprašymas liks publikuojamas VIISP viešojoje dalyje.</w:t>
      </w:r>
    </w:p>
    <w:p w14:paraId="69527B66" w14:textId="77777777" w:rsidR="001240D6" w:rsidRDefault="00EC56D5">
      <w:r>
        <w:rPr>
          <w:noProof/>
        </w:rPr>
        <w:drawing>
          <wp:inline distT="0" distB="0" distL="0" distR="0" wp14:anchorId="5DCF042F" wp14:editId="69E05DDB">
            <wp:extent cx="2859394" cy="2381250"/>
            <wp:effectExtent l="0" t="0" r="0" b="0"/>
            <wp:docPr id="100143" name="Paveikslėlis 100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3" name=""/>
                    <pic:cNvPicPr>
                      <a:picLocks noChangeAspect="1"/>
                    </pic:cNvPicPr>
                  </pic:nvPicPr>
                  <pic:blipFill>
                    <a:blip r:embed="rId83"/>
                    <a:stretch>
                      <a:fillRect/>
                    </a:stretch>
                  </pic:blipFill>
                  <pic:spPr>
                    <a:xfrm>
                      <a:off x="0" y="0"/>
                      <a:ext cx="2859394" cy="2381250"/>
                    </a:xfrm>
                    <a:prstGeom prst="rect">
                      <a:avLst/>
                    </a:prstGeom>
                  </pic:spPr>
                </pic:pic>
              </a:graphicData>
            </a:graphic>
          </wp:inline>
        </w:drawing>
      </w:r>
    </w:p>
    <w:p w14:paraId="1C54DC76" w14:textId="77777777" w:rsidR="001240D6" w:rsidRDefault="00EC56D5">
      <w:r>
        <w:t>Prireikus peržiūrėti paslaugos aprašymo, kuriam prašoma sustabdyti publikavimą, laukus spauskite mygtuką "Peržiūrėti aprašą".</w:t>
      </w:r>
    </w:p>
    <w:p w14:paraId="7E9A5DA0" w14:textId="77777777" w:rsidR="001240D6" w:rsidRDefault="00EC56D5">
      <w:r>
        <w:rPr>
          <w:noProof/>
        </w:rPr>
        <w:drawing>
          <wp:inline distT="0" distB="0" distL="0" distR="0" wp14:anchorId="5F7D9224" wp14:editId="6F5C6B62">
            <wp:extent cx="2854659" cy="2381250"/>
            <wp:effectExtent l="0" t="0" r="0" b="0"/>
            <wp:docPr id="100145" name="Paveikslėlis 100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5" name=""/>
                    <pic:cNvPicPr>
                      <a:picLocks noChangeAspect="1"/>
                    </pic:cNvPicPr>
                  </pic:nvPicPr>
                  <pic:blipFill>
                    <a:blip r:embed="rId84"/>
                    <a:stretch>
                      <a:fillRect/>
                    </a:stretch>
                  </pic:blipFill>
                  <pic:spPr>
                    <a:xfrm>
                      <a:off x="0" y="0"/>
                      <a:ext cx="2854659" cy="2381250"/>
                    </a:xfrm>
                    <a:prstGeom prst="rect">
                      <a:avLst/>
                    </a:prstGeom>
                  </pic:spPr>
                </pic:pic>
              </a:graphicData>
            </a:graphic>
          </wp:inline>
        </w:drawing>
      </w:r>
    </w:p>
    <w:p w14:paraId="0306BD43" w14:textId="77777777" w:rsidR="001240D6" w:rsidRDefault="00EC56D5">
      <w:r>
        <w:t xml:space="preserve">Naujame skirtuke atidaromas paslaugų aprašymų langas su atidarytu konkrečios paslaugos aprašymu </w:t>
      </w:r>
      <w:r>
        <w:t>peržiūros režime. Jame matysite visus paslaugos aprašymo laukus ir jų reikšmes.</w:t>
      </w:r>
    </w:p>
    <w:p w14:paraId="349769D0" w14:textId="77777777" w:rsidR="001240D6" w:rsidRDefault="00EC56D5">
      <w:r>
        <w:rPr>
          <w:noProof/>
        </w:rPr>
        <w:lastRenderedPageBreak/>
        <w:drawing>
          <wp:inline distT="0" distB="0" distL="0" distR="0" wp14:anchorId="4790758E" wp14:editId="0BFA923E">
            <wp:extent cx="2453723" cy="2381250"/>
            <wp:effectExtent l="0" t="0" r="0" b="0"/>
            <wp:docPr id="100147" name="Paveikslėlis 100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7" name=""/>
                    <pic:cNvPicPr>
                      <a:picLocks noChangeAspect="1"/>
                    </pic:cNvPicPr>
                  </pic:nvPicPr>
                  <pic:blipFill>
                    <a:blip r:embed="rId85"/>
                    <a:stretch>
                      <a:fillRect/>
                    </a:stretch>
                  </pic:blipFill>
                  <pic:spPr>
                    <a:xfrm>
                      <a:off x="0" y="0"/>
                      <a:ext cx="2453723" cy="2381250"/>
                    </a:xfrm>
                    <a:prstGeom prst="rect">
                      <a:avLst/>
                    </a:prstGeom>
                  </pic:spPr>
                </pic:pic>
              </a:graphicData>
            </a:graphic>
          </wp:inline>
        </w:drawing>
      </w:r>
    </w:p>
    <w:p w14:paraId="13545DD3" w14:textId="77777777" w:rsidR="00AF0BDD" w:rsidRDefault="00AF0BDD"/>
    <w:tbl>
      <w:tblPr>
        <w:tblStyle w:val="TableGrid"/>
        <w:tblW w:w="0" w:type="auto"/>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8467"/>
      </w:tblGrid>
      <w:tr w:rsidR="00AF0BDD" w14:paraId="5A082160" w14:textId="77777777" w:rsidTr="00AF0BDD">
        <w:tc>
          <w:tcPr>
            <w:tcW w:w="8487" w:type="dxa"/>
            <w:shd w:val="clear" w:color="auto" w:fill="FFFF00"/>
          </w:tcPr>
          <w:p w14:paraId="360ADE8A" w14:textId="2581DAFB" w:rsidR="00AF0BDD" w:rsidRPr="00973DB3" w:rsidRDefault="00AF0BDD" w:rsidP="00440A9A">
            <w:pPr>
              <w:rPr>
                <w:b/>
                <w:bCs/>
                <w:lang w:val="lt-LT"/>
              </w:rPr>
            </w:pPr>
            <w:bookmarkStart w:id="74" w:name="_Hlk203420683"/>
            <w:r w:rsidRPr="00973DB3">
              <w:rPr>
                <w:b/>
                <w:bCs/>
                <w:sz w:val="22"/>
                <w:szCs w:val="28"/>
                <w:lang w:val="lt-LT"/>
              </w:rPr>
              <w:t xml:space="preserve">Poreikis </w:t>
            </w:r>
            <w:r>
              <w:rPr>
                <w:b/>
                <w:bCs/>
                <w:sz w:val="22"/>
                <w:szCs w:val="28"/>
              </w:rPr>
              <w:t xml:space="preserve">2 </w:t>
            </w:r>
            <w:r w:rsidRPr="00973DB3">
              <w:rPr>
                <w:b/>
                <w:bCs/>
                <w:sz w:val="22"/>
                <w:szCs w:val="28"/>
                <w:lang w:val="lt-LT"/>
              </w:rPr>
              <w:t>etape</w:t>
            </w:r>
            <w:r>
              <w:rPr>
                <w:b/>
                <w:bCs/>
                <w:sz w:val="22"/>
                <w:szCs w:val="28"/>
                <w:lang w:val="lt-LT"/>
              </w:rPr>
              <w:t xml:space="preserve"> (mažos svarbos)</w:t>
            </w:r>
            <w:r w:rsidRPr="00973DB3">
              <w:rPr>
                <w:b/>
                <w:bCs/>
                <w:sz w:val="22"/>
                <w:szCs w:val="28"/>
                <w:lang w:val="lt-LT"/>
              </w:rPr>
              <w:t xml:space="preserve">. </w:t>
            </w:r>
            <w:r>
              <w:rPr>
                <w:sz w:val="22"/>
                <w:szCs w:val="28"/>
                <w:lang w:val="lt-LT"/>
              </w:rPr>
              <w:t>Turi būti išsaugoma paslaugos teikėjo nurodyta paslaugos aprašymo nepublikavimo priežastis. Dabar yra išsaugoma tik VRM nurodyta priežastis.</w:t>
            </w:r>
          </w:p>
        </w:tc>
      </w:tr>
      <w:bookmarkEnd w:id="74"/>
    </w:tbl>
    <w:p w14:paraId="6A17B1CF" w14:textId="77777777" w:rsidR="00AF0BDD" w:rsidRDefault="00AF0BDD"/>
    <w:p w14:paraId="2FC32C6E" w14:textId="77777777" w:rsidR="001240D6" w:rsidRDefault="00EC56D5">
      <w:pPr>
        <w:pStyle w:val="Heading3"/>
      </w:pPr>
      <w:bookmarkStart w:id="75" w:name="_Toc256000073"/>
      <w:bookmarkStart w:id="76" w:name="scroll-bookmark-37"/>
      <w:r>
        <w:t>Kelių užduočių atmetimas</w:t>
      </w:r>
      <w:bookmarkEnd w:id="75"/>
      <w:bookmarkEnd w:id="76"/>
    </w:p>
    <w:p w14:paraId="6D8C3699" w14:textId="77777777" w:rsidR="001240D6" w:rsidRDefault="00EC56D5">
      <w:r>
        <w:t>Jei reikia atmesti keletą užduočių dėl tos pačios priežasties yra galimybė pažymėti norimas užduotis ir jas atmesti atliekant vieną veiksmą.</w:t>
      </w:r>
    </w:p>
    <w:p w14:paraId="37178617" w14:textId="77777777" w:rsidR="001240D6" w:rsidRDefault="00EC56D5">
      <w:r>
        <w:t>Pažymėkite norimas neįvykdytas užduotis ir spauskite "Atmesti pakeitimus".</w:t>
      </w:r>
    </w:p>
    <w:p w14:paraId="1C7FF999" w14:textId="77777777" w:rsidR="001240D6" w:rsidRDefault="00EC56D5">
      <w:r>
        <w:rPr>
          <w:noProof/>
        </w:rPr>
        <w:drawing>
          <wp:inline distT="0" distB="0" distL="0" distR="0" wp14:anchorId="26C91D35" wp14:editId="0C723513">
            <wp:extent cx="5395595" cy="1916916"/>
            <wp:effectExtent l="0" t="0" r="0" b="0"/>
            <wp:docPr id="100149" name="Paveikslėlis 100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9" name=""/>
                    <pic:cNvPicPr>
                      <a:picLocks noChangeAspect="1"/>
                    </pic:cNvPicPr>
                  </pic:nvPicPr>
                  <pic:blipFill>
                    <a:blip r:embed="rId86"/>
                    <a:stretch>
                      <a:fillRect/>
                    </a:stretch>
                  </pic:blipFill>
                  <pic:spPr>
                    <a:xfrm>
                      <a:off x="0" y="0"/>
                      <a:ext cx="5395595" cy="1916916"/>
                    </a:xfrm>
                    <a:prstGeom prst="rect">
                      <a:avLst/>
                    </a:prstGeom>
                  </pic:spPr>
                </pic:pic>
              </a:graphicData>
            </a:graphic>
          </wp:inline>
        </w:drawing>
      </w:r>
    </w:p>
    <w:p w14:paraId="749722DE" w14:textId="77777777" w:rsidR="001240D6" w:rsidRDefault="00EC56D5">
      <w:r>
        <w:t>Atsidariusiame modale įveskite priežastį, dėl kurios atmetami pakeitimai ir spauskite mygtuką "Išsaugoti".</w:t>
      </w:r>
    </w:p>
    <w:p w14:paraId="65219901" w14:textId="77777777" w:rsidR="001240D6" w:rsidRDefault="00EC56D5">
      <w:r>
        <w:rPr>
          <w:noProof/>
        </w:rPr>
        <w:drawing>
          <wp:inline distT="0" distB="0" distL="0" distR="0" wp14:anchorId="146AE3EF" wp14:editId="63B70CFB">
            <wp:extent cx="5395595" cy="1671123"/>
            <wp:effectExtent l="0" t="0" r="0" b="0"/>
            <wp:docPr id="100151" name="Paveikslėlis 100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1" name=""/>
                    <pic:cNvPicPr>
                      <a:picLocks noChangeAspect="1"/>
                    </pic:cNvPicPr>
                  </pic:nvPicPr>
                  <pic:blipFill>
                    <a:blip r:embed="rId87"/>
                    <a:stretch>
                      <a:fillRect/>
                    </a:stretch>
                  </pic:blipFill>
                  <pic:spPr>
                    <a:xfrm>
                      <a:off x="0" y="0"/>
                      <a:ext cx="5395595" cy="1671123"/>
                    </a:xfrm>
                    <a:prstGeom prst="rect">
                      <a:avLst/>
                    </a:prstGeom>
                  </pic:spPr>
                </pic:pic>
              </a:graphicData>
            </a:graphic>
          </wp:inline>
        </w:drawing>
      </w:r>
    </w:p>
    <w:tbl>
      <w:tblPr>
        <w:tblStyle w:val="TableGrid"/>
        <w:tblW w:w="0" w:type="auto"/>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8467"/>
      </w:tblGrid>
      <w:tr w:rsidR="008D65EC" w14:paraId="77142D17" w14:textId="77777777" w:rsidTr="008D65EC">
        <w:tc>
          <w:tcPr>
            <w:tcW w:w="8487" w:type="dxa"/>
            <w:shd w:val="clear" w:color="auto" w:fill="92D050"/>
          </w:tcPr>
          <w:p w14:paraId="3773F895" w14:textId="3B239BA2" w:rsidR="008D65EC" w:rsidRPr="00973DB3" w:rsidRDefault="008D65EC" w:rsidP="00440A9A">
            <w:pPr>
              <w:rPr>
                <w:b/>
                <w:bCs/>
                <w:lang w:val="lt-LT"/>
              </w:rPr>
            </w:pPr>
            <w:bookmarkStart w:id="77" w:name="_Hlk203421155"/>
            <w:r w:rsidRPr="00973DB3">
              <w:rPr>
                <w:b/>
                <w:bCs/>
                <w:sz w:val="22"/>
                <w:szCs w:val="28"/>
                <w:lang w:val="lt-LT"/>
              </w:rPr>
              <w:lastRenderedPageBreak/>
              <w:t xml:space="preserve">Poreikis </w:t>
            </w:r>
            <w:r>
              <w:rPr>
                <w:b/>
                <w:bCs/>
                <w:sz w:val="22"/>
                <w:szCs w:val="28"/>
              </w:rPr>
              <w:t xml:space="preserve">3 </w:t>
            </w:r>
            <w:r w:rsidRPr="00973DB3">
              <w:rPr>
                <w:b/>
                <w:bCs/>
                <w:sz w:val="22"/>
                <w:szCs w:val="28"/>
                <w:lang w:val="lt-LT"/>
              </w:rPr>
              <w:t>etape</w:t>
            </w:r>
            <w:r>
              <w:rPr>
                <w:b/>
                <w:bCs/>
                <w:sz w:val="22"/>
                <w:szCs w:val="28"/>
                <w:lang w:val="lt-LT"/>
              </w:rPr>
              <w:t xml:space="preserve"> (vidutinės svarbos)</w:t>
            </w:r>
            <w:r w:rsidRPr="00973DB3">
              <w:rPr>
                <w:b/>
                <w:bCs/>
                <w:sz w:val="22"/>
                <w:szCs w:val="28"/>
                <w:lang w:val="lt-LT"/>
              </w:rPr>
              <w:t xml:space="preserve">. </w:t>
            </w:r>
            <w:r>
              <w:rPr>
                <w:sz w:val="22"/>
                <w:szCs w:val="28"/>
                <w:lang w:val="lt-LT"/>
              </w:rPr>
              <w:t>Turi būti sudaryta galimybė analogiškai prašyti patikslinti kelis paslaugų aprašymus.</w:t>
            </w:r>
          </w:p>
        </w:tc>
      </w:tr>
      <w:bookmarkEnd w:id="77"/>
    </w:tbl>
    <w:p w14:paraId="777F7EF8" w14:textId="77777777" w:rsidR="008D65EC" w:rsidRDefault="008D65EC"/>
    <w:p w14:paraId="54F7AD07" w14:textId="77777777" w:rsidR="001240D6" w:rsidRDefault="00EC56D5">
      <w:pPr>
        <w:pStyle w:val="Heading1"/>
      </w:pPr>
      <w:bookmarkStart w:id="78" w:name="_Toc256000074"/>
      <w:bookmarkStart w:id="79" w:name="scroll-bookmark-38"/>
      <w:r>
        <w:lastRenderedPageBreak/>
        <w:t xml:space="preserve">Paslaugų </w:t>
      </w:r>
      <w:r>
        <w:t>aprašymų tvarkymo modulis</w:t>
      </w:r>
      <w:bookmarkEnd w:id="78"/>
      <w:bookmarkEnd w:id="79"/>
    </w:p>
    <w:p w14:paraId="3CB5D470" w14:textId="77777777" w:rsidR="001240D6" w:rsidRDefault="00EC56D5">
      <w:r>
        <w:t>Norint peržiūrėti VIISP įvestus paslaugų aprašymus pagrindiniame meniu pasirinkite E. paslaugos → Paslaugų aprašymai</w:t>
      </w:r>
    </w:p>
    <w:p w14:paraId="26A39FEF" w14:textId="77777777" w:rsidR="001240D6" w:rsidRDefault="00EC56D5">
      <w:r>
        <w:rPr>
          <w:noProof/>
        </w:rPr>
        <w:drawing>
          <wp:inline distT="0" distB="0" distL="0" distR="0" wp14:anchorId="0079EC21" wp14:editId="60645387">
            <wp:extent cx="5395595" cy="1635160"/>
            <wp:effectExtent l="0" t="0" r="0" b="0"/>
            <wp:docPr id="100153" name="Paveikslėlis 100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3" name=""/>
                    <pic:cNvPicPr>
                      <a:picLocks noChangeAspect="1"/>
                    </pic:cNvPicPr>
                  </pic:nvPicPr>
                  <pic:blipFill>
                    <a:blip r:embed="rId88"/>
                    <a:stretch>
                      <a:fillRect/>
                    </a:stretch>
                  </pic:blipFill>
                  <pic:spPr>
                    <a:xfrm>
                      <a:off x="0" y="0"/>
                      <a:ext cx="5395595" cy="1635160"/>
                    </a:xfrm>
                    <a:prstGeom prst="rect">
                      <a:avLst/>
                    </a:prstGeom>
                  </pic:spPr>
                </pic:pic>
              </a:graphicData>
            </a:graphic>
          </wp:inline>
        </w:drawing>
      </w:r>
    </w:p>
    <w:p w14:paraId="6E3B6618" w14:textId="77777777" w:rsidR="001240D6" w:rsidRDefault="00EC56D5">
      <w:r>
        <w:t>Paslaugų sąraše atvaizduojama:</w:t>
      </w:r>
    </w:p>
    <w:p w14:paraId="77C8917D" w14:textId="77777777" w:rsidR="001240D6" w:rsidRDefault="00EC56D5" w:rsidP="00285C2C">
      <w:pPr>
        <w:numPr>
          <w:ilvl w:val="0"/>
          <w:numId w:val="22"/>
        </w:numPr>
      </w:pPr>
      <w:r>
        <w:t>ID: sisteminis ID</w:t>
      </w:r>
    </w:p>
    <w:p w14:paraId="64826277" w14:textId="77777777" w:rsidR="001240D6" w:rsidRDefault="00EC56D5" w:rsidP="00285C2C">
      <w:pPr>
        <w:numPr>
          <w:ilvl w:val="0"/>
          <w:numId w:val="22"/>
        </w:numPr>
      </w:pPr>
      <w:r>
        <w:t xml:space="preserve">Unikalus ID: paslaugos teikėjų naudojamas ID </w:t>
      </w:r>
      <w:r>
        <w:t>integracijai su VIISP</w:t>
      </w:r>
    </w:p>
    <w:p w14:paraId="79086B62" w14:textId="77777777" w:rsidR="001240D6" w:rsidRDefault="00EC56D5" w:rsidP="00285C2C">
      <w:pPr>
        <w:numPr>
          <w:ilvl w:val="0"/>
          <w:numId w:val="22"/>
        </w:numPr>
      </w:pPr>
      <w:r>
        <w:t>PAS kodas: paslaugai priskirtas PAS kodas</w:t>
      </w:r>
    </w:p>
    <w:p w14:paraId="530C8DFB" w14:textId="77777777" w:rsidR="001240D6" w:rsidRDefault="00EC56D5" w:rsidP="00285C2C">
      <w:pPr>
        <w:numPr>
          <w:ilvl w:val="0"/>
          <w:numId w:val="22"/>
        </w:numPr>
      </w:pPr>
      <w:r>
        <w:t>Paslaugos pavadinimas</w:t>
      </w:r>
    </w:p>
    <w:p w14:paraId="23AFA7EF" w14:textId="77777777" w:rsidR="001240D6" w:rsidRDefault="00EC56D5" w:rsidP="00285C2C">
      <w:pPr>
        <w:numPr>
          <w:ilvl w:val="0"/>
          <w:numId w:val="22"/>
        </w:numPr>
      </w:pPr>
      <w:r>
        <w:t>Paslaugos gavėjai</w:t>
      </w:r>
    </w:p>
    <w:p w14:paraId="24CA35D2" w14:textId="77777777" w:rsidR="001240D6" w:rsidRDefault="00EC56D5" w:rsidP="00285C2C">
      <w:pPr>
        <w:numPr>
          <w:ilvl w:val="0"/>
          <w:numId w:val="22"/>
        </w:numPr>
      </w:pPr>
      <w:r>
        <w:t>Tipas: galimos reikšmės: vidinis (paslaugos forma pildoma VIISP portale) ir išorinis (paslauga užsakoma ne VIISP portale)</w:t>
      </w:r>
    </w:p>
    <w:p w14:paraId="7C7F8364" w14:textId="77777777" w:rsidR="001240D6" w:rsidRDefault="00EC56D5" w:rsidP="00285C2C">
      <w:pPr>
        <w:numPr>
          <w:ilvl w:val="0"/>
          <w:numId w:val="22"/>
        </w:numPr>
      </w:pPr>
      <w:r>
        <w:t>Publ.: publikavimo požymis: jei varnelė pažymėta paslauga yra publikuojama (rodoma) VIISP viešojoje dalyje.</w:t>
      </w:r>
    </w:p>
    <w:p w14:paraId="42E085D2" w14:textId="77777777" w:rsidR="001240D6" w:rsidRDefault="00EC56D5" w:rsidP="00285C2C">
      <w:pPr>
        <w:numPr>
          <w:ilvl w:val="0"/>
          <w:numId w:val="22"/>
        </w:numPr>
      </w:pPr>
      <w:r>
        <w:t>Arch.: archyvavimo požymis: jei varnelė pažymėta paslauga yra archyvuota (pagal nutylėjimą, sąraše rodomi tik nearchyvuoti paslaugų aprašymai)</w:t>
      </w:r>
    </w:p>
    <w:p w14:paraId="3A7A91BF" w14:textId="77777777" w:rsidR="001240D6" w:rsidRDefault="00EC56D5" w:rsidP="00285C2C">
      <w:pPr>
        <w:numPr>
          <w:ilvl w:val="0"/>
          <w:numId w:val="22"/>
        </w:numPr>
      </w:pPr>
      <w:r>
        <w:t>IS: informacinės sistemos požymis: jei varnelė pažymėta aprašymas yra skirtas informacinei sistemai (ne paslaugai), šiuo atveju taikomas supaprastintas aprašymo pildymas.</w:t>
      </w:r>
    </w:p>
    <w:p w14:paraId="0B3618AB" w14:textId="77777777" w:rsidR="001240D6" w:rsidRDefault="00EC56D5">
      <w:r>
        <w:t>Norint peržiūrėti paslaugos teikėjus pasirinkite norimą paslaugą ir išskleiskite skiltį "Paslaugų teikėjai".</w:t>
      </w:r>
    </w:p>
    <w:p w14:paraId="355D0827" w14:textId="77777777" w:rsidR="001240D6" w:rsidRDefault="00EC56D5">
      <w:r>
        <w:rPr>
          <w:noProof/>
        </w:rPr>
        <w:drawing>
          <wp:inline distT="0" distB="0" distL="0" distR="0" wp14:anchorId="03E53BF6" wp14:editId="0C3A0A1D">
            <wp:extent cx="5395595" cy="1818265"/>
            <wp:effectExtent l="0" t="0" r="0" b="0"/>
            <wp:docPr id="100155" name="Paveikslėlis 100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5" name=""/>
                    <pic:cNvPicPr>
                      <a:picLocks noChangeAspect="1"/>
                    </pic:cNvPicPr>
                  </pic:nvPicPr>
                  <pic:blipFill>
                    <a:blip r:embed="rId89"/>
                    <a:stretch>
                      <a:fillRect/>
                    </a:stretch>
                  </pic:blipFill>
                  <pic:spPr>
                    <a:xfrm>
                      <a:off x="0" y="0"/>
                      <a:ext cx="5395595" cy="1818265"/>
                    </a:xfrm>
                    <a:prstGeom prst="rect">
                      <a:avLst/>
                    </a:prstGeom>
                  </pic:spPr>
                </pic:pic>
              </a:graphicData>
            </a:graphic>
          </wp:inline>
        </w:drawing>
      </w:r>
    </w:p>
    <w:p w14:paraId="4D0E8434" w14:textId="77777777" w:rsidR="001240D6" w:rsidRDefault="00EC56D5">
      <w:pPr>
        <w:pStyle w:val="Heading2"/>
      </w:pPr>
      <w:bookmarkStart w:id="80" w:name="_Toc256000075"/>
      <w:bookmarkStart w:id="81" w:name="scroll-bookmark-39"/>
      <w:r>
        <w:t>Paslaugos aprašymo duomenų peržiūra</w:t>
      </w:r>
      <w:bookmarkEnd w:id="80"/>
      <w:bookmarkEnd w:id="81"/>
    </w:p>
    <w:p w14:paraId="40F29608" w14:textId="77777777" w:rsidR="001240D6" w:rsidRDefault="00EC56D5">
      <w:r>
        <w:t>Norint peržiūrėti paslaugos duomenų atvaizdavimą viešojoje dalyje, sąraše pasirinkite norimą įrašą ir spauskite mygtuką "Peržiūrėti aprašą". </w:t>
      </w:r>
    </w:p>
    <w:p w14:paraId="35729443" w14:textId="77777777" w:rsidR="001240D6" w:rsidRDefault="00EC56D5">
      <w:r>
        <w:rPr>
          <w:noProof/>
        </w:rPr>
        <w:lastRenderedPageBreak/>
        <w:drawing>
          <wp:inline distT="0" distB="0" distL="0" distR="0" wp14:anchorId="29A2A16D" wp14:editId="5F17907D">
            <wp:extent cx="5395595" cy="758472"/>
            <wp:effectExtent l="0" t="0" r="0" b="0"/>
            <wp:docPr id="100157" name="Paveikslėlis 100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 name=""/>
                    <pic:cNvPicPr>
                      <a:picLocks noChangeAspect="1"/>
                    </pic:cNvPicPr>
                  </pic:nvPicPr>
                  <pic:blipFill>
                    <a:blip r:embed="rId90"/>
                    <a:stretch>
                      <a:fillRect/>
                    </a:stretch>
                  </pic:blipFill>
                  <pic:spPr>
                    <a:xfrm>
                      <a:off x="0" y="0"/>
                      <a:ext cx="5395595" cy="758472"/>
                    </a:xfrm>
                    <a:prstGeom prst="rect">
                      <a:avLst/>
                    </a:prstGeom>
                  </pic:spPr>
                </pic:pic>
              </a:graphicData>
            </a:graphic>
          </wp:inline>
        </w:drawing>
      </w:r>
    </w:p>
    <w:p w14:paraId="07AEA2A3" w14:textId="77777777" w:rsidR="001240D6" w:rsidRDefault="00EC56D5">
      <w:r>
        <w:t>Atsidariusiame modale bus rodomi paslaugos duomenys tokiu formatu, kaip jie yra atvaizduojami VIISP viešojoje dalyje paslaugų gavėjui. Modale bus rodomi tik publikuojamų paslaugų duomenys. Jei paslauga nepublikuojama, modale matysite pranešimą "Nurodyta paslauga nėra pasiekiama (nepublikuojama)"</w:t>
      </w:r>
    </w:p>
    <w:p w14:paraId="51A207F4" w14:textId="77777777" w:rsidR="001240D6" w:rsidRDefault="00EC56D5">
      <w:r>
        <w:rPr>
          <w:noProof/>
        </w:rPr>
        <w:drawing>
          <wp:inline distT="0" distB="0" distL="0" distR="0" wp14:anchorId="260EE69A" wp14:editId="24B15799">
            <wp:extent cx="4477976" cy="2381250"/>
            <wp:effectExtent l="0" t="0" r="0" b="0"/>
            <wp:docPr id="100159" name="Paveikslėlis 100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9" name=""/>
                    <pic:cNvPicPr>
                      <a:picLocks noChangeAspect="1"/>
                    </pic:cNvPicPr>
                  </pic:nvPicPr>
                  <pic:blipFill>
                    <a:blip r:embed="rId91"/>
                    <a:stretch>
                      <a:fillRect/>
                    </a:stretch>
                  </pic:blipFill>
                  <pic:spPr>
                    <a:xfrm>
                      <a:off x="0" y="0"/>
                      <a:ext cx="4477976" cy="2381250"/>
                    </a:xfrm>
                    <a:prstGeom prst="rect">
                      <a:avLst/>
                    </a:prstGeom>
                  </pic:spPr>
                </pic:pic>
              </a:graphicData>
            </a:graphic>
          </wp:inline>
        </w:drawing>
      </w:r>
    </w:p>
    <w:p w14:paraId="5017F315" w14:textId="77777777" w:rsidR="001240D6" w:rsidRDefault="00EC56D5">
      <w:pPr>
        <w:pStyle w:val="Heading2"/>
      </w:pPr>
      <w:bookmarkStart w:id="82" w:name="_Toc256000076"/>
      <w:bookmarkStart w:id="83" w:name="scroll-bookmark-40"/>
      <w:r>
        <w:t>Paslaugos aprašymo publikavimo valdymas</w:t>
      </w:r>
      <w:bookmarkEnd w:id="82"/>
      <w:bookmarkEnd w:id="83"/>
    </w:p>
    <w:p w14:paraId="41D5457E" w14:textId="77777777" w:rsidR="001240D6" w:rsidRDefault="00EC56D5">
      <w:r>
        <w:t>Paslaugų sąraše stulpelyje "Publ." rodoma ar šiuo metu paslauga yra rodomo VIISP viešojoje dalyje, ar ne.</w:t>
      </w:r>
    </w:p>
    <w:p w14:paraId="2DD7DCF3" w14:textId="77777777" w:rsidR="001240D6" w:rsidRDefault="00EC56D5">
      <w:r>
        <w:rPr>
          <w:noProof/>
        </w:rPr>
        <w:drawing>
          <wp:inline distT="0" distB="0" distL="0" distR="0" wp14:anchorId="427A3E28" wp14:editId="66AF597F">
            <wp:extent cx="4308585" cy="2381250"/>
            <wp:effectExtent l="0" t="0" r="0" b="0"/>
            <wp:docPr id="100161" name="Paveikslėlis 100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1" name=""/>
                    <pic:cNvPicPr>
                      <a:picLocks noChangeAspect="1"/>
                    </pic:cNvPicPr>
                  </pic:nvPicPr>
                  <pic:blipFill>
                    <a:blip r:embed="rId92"/>
                    <a:stretch>
                      <a:fillRect/>
                    </a:stretch>
                  </pic:blipFill>
                  <pic:spPr>
                    <a:xfrm>
                      <a:off x="0" y="0"/>
                      <a:ext cx="4308585" cy="2381250"/>
                    </a:xfrm>
                    <a:prstGeom prst="rect">
                      <a:avLst/>
                    </a:prstGeom>
                  </pic:spPr>
                </pic:pic>
              </a:graphicData>
            </a:graphic>
          </wp:inline>
        </w:drawing>
      </w:r>
    </w:p>
    <w:p w14:paraId="4D441883" w14:textId="77777777" w:rsidR="001240D6" w:rsidRDefault="00EC56D5">
      <w:pPr>
        <w:pStyle w:val="Heading3"/>
      </w:pPr>
      <w:bookmarkStart w:id="84" w:name="_Toc256000077"/>
      <w:bookmarkStart w:id="85" w:name="scroll-bookmark-41"/>
      <w:bookmarkStart w:id="86" w:name="_Hlk203421058"/>
      <w:r>
        <w:t>Keisti publikavimą</w:t>
      </w:r>
      <w:bookmarkEnd w:id="84"/>
      <w:bookmarkEnd w:id="85"/>
    </w:p>
    <w:bookmarkEnd w:id="86"/>
    <w:p w14:paraId="486D494F" w14:textId="77777777" w:rsidR="001240D6" w:rsidRDefault="00EC56D5">
      <w:r>
        <w:t>Norint keisti paslaugos publikavimo nustatymus pasirinkite paslaugą sąraše ir spauskite mygtuką "Keisti publikavimą".</w:t>
      </w:r>
    </w:p>
    <w:p w14:paraId="23A22EDF" w14:textId="77777777" w:rsidR="001240D6" w:rsidRDefault="00EC56D5">
      <w:r>
        <w:rPr>
          <w:noProof/>
        </w:rPr>
        <w:lastRenderedPageBreak/>
        <w:drawing>
          <wp:inline distT="0" distB="0" distL="0" distR="0" wp14:anchorId="70095C96" wp14:editId="3231E592">
            <wp:extent cx="5395595" cy="1185498"/>
            <wp:effectExtent l="0" t="0" r="0" b="0"/>
            <wp:docPr id="100163" name="Paveikslėlis 100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3" name=""/>
                    <pic:cNvPicPr>
                      <a:picLocks noChangeAspect="1"/>
                    </pic:cNvPicPr>
                  </pic:nvPicPr>
                  <pic:blipFill>
                    <a:blip r:embed="rId93"/>
                    <a:stretch>
                      <a:fillRect/>
                    </a:stretch>
                  </pic:blipFill>
                  <pic:spPr>
                    <a:xfrm>
                      <a:off x="0" y="0"/>
                      <a:ext cx="5395595" cy="1185498"/>
                    </a:xfrm>
                    <a:prstGeom prst="rect">
                      <a:avLst/>
                    </a:prstGeom>
                  </pic:spPr>
                </pic:pic>
              </a:graphicData>
            </a:graphic>
          </wp:inline>
        </w:drawing>
      </w:r>
    </w:p>
    <w:p w14:paraId="1FECEC51" w14:textId="77777777" w:rsidR="001240D6" w:rsidRDefault="00EC56D5">
      <w:r>
        <w:t>Atsidariusiame modale galėsite keisti pilnus publikavimo nustatymus.</w:t>
      </w:r>
    </w:p>
    <w:p w14:paraId="5F32A7F4" w14:textId="77777777" w:rsidR="001240D6" w:rsidRDefault="00EC56D5">
      <w:r>
        <w:rPr>
          <w:noProof/>
        </w:rPr>
        <w:drawing>
          <wp:inline distT="0" distB="0" distL="0" distR="0" wp14:anchorId="3F40EE47" wp14:editId="3901E446">
            <wp:extent cx="2977612" cy="2381250"/>
            <wp:effectExtent l="0" t="0" r="0" b="0"/>
            <wp:docPr id="100165" name="Paveikslėlis 100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5" name=""/>
                    <pic:cNvPicPr>
                      <a:picLocks noChangeAspect="1"/>
                    </pic:cNvPicPr>
                  </pic:nvPicPr>
                  <pic:blipFill>
                    <a:blip r:embed="rId94"/>
                    <a:stretch>
                      <a:fillRect/>
                    </a:stretch>
                  </pic:blipFill>
                  <pic:spPr>
                    <a:xfrm>
                      <a:off x="0" y="0"/>
                      <a:ext cx="2977612" cy="2381250"/>
                    </a:xfrm>
                    <a:prstGeom prst="rect">
                      <a:avLst/>
                    </a:prstGeom>
                  </pic:spPr>
                </pic:pic>
              </a:graphicData>
            </a:graphic>
          </wp:inline>
        </w:drawing>
      </w:r>
    </w:p>
    <w:p w14:paraId="35623540" w14:textId="77777777" w:rsidR="001240D6" w:rsidRDefault="00EC56D5" w:rsidP="00285C2C">
      <w:pPr>
        <w:numPr>
          <w:ilvl w:val="0"/>
          <w:numId w:val="23"/>
        </w:numPr>
      </w:pPr>
      <w:r>
        <w:t>Publikavimo būsenos nustatymai - galimybė nustatyti publikavimą arba iš karto, arba nuo konkrečios datos</w:t>
      </w:r>
    </w:p>
    <w:p w14:paraId="13A1AA86" w14:textId="77777777" w:rsidR="001240D6" w:rsidRDefault="00EC56D5" w:rsidP="00285C2C">
      <w:pPr>
        <w:numPr>
          <w:ilvl w:val="1"/>
          <w:numId w:val="24"/>
        </w:numPr>
      </w:pPr>
      <w:r>
        <w:t xml:space="preserve">Būsenos galiojimo pradžia/pabaiga - parametrai nurodomi kai nustatoma </w:t>
      </w:r>
      <w:r>
        <w:t>publikavimo būsena ateičiai</w:t>
      </w:r>
    </w:p>
    <w:p w14:paraId="3C179B17" w14:textId="77777777" w:rsidR="001240D6" w:rsidRDefault="00EC56D5" w:rsidP="00285C2C">
      <w:pPr>
        <w:numPr>
          <w:ilvl w:val="0"/>
          <w:numId w:val="23"/>
        </w:numPr>
      </w:pPr>
      <w:r>
        <w:t>Publikavimo būsena - pasirenkama būsena, kuri bus taikoma:</w:t>
      </w:r>
    </w:p>
    <w:p w14:paraId="70A594F9" w14:textId="77777777" w:rsidR="001240D6" w:rsidRDefault="00EC56D5" w:rsidP="00285C2C">
      <w:pPr>
        <w:numPr>
          <w:ilvl w:val="1"/>
          <w:numId w:val="25"/>
        </w:numPr>
      </w:pPr>
      <w:r>
        <w:t>Nepublikuojama - paslauga bus visiškai nepasiekiama viešojoje dalyje</w:t>
      </w:r>
    </w:p>
    <w:p w14:paraId="1B510993" w14:textId="77777777" w:rsidR="001240D6" w:rsidRDefault="00EC56D5" w:rsidP="00285C2C">
      <w:pPr>
        <w:numPr>
          <w:ilvl w:val="1"/>
          <w:numId w:val="25"/>
        </w:numPr>
      </w:pPr>
      <w:r>
        <w:t>Publikuojama - paslauga bus pilnai pasiekiama viešojoje dalyje (per nuorodą bei paieškoje)</w:t>
      </w:r>
    </w:p>
    <w:p w14:paraId="0EE8FC49" w14:textId="77777777" w:rsidR="001240D6" w:rsidRDefault="00EC56D5" w:rsidP="00285C2C">
      <w:pPr>
        <w:numPr>
          <w:ilvl w:val="1"/>
          <w:numId w:val="25"/>
        </w:numPr>
      </w:pPr>
      <w:r>
        <w:t>Nepublikuojama, bet pasiekiama per URL - paslauga bus pasiekiama viešojoje dalyje tik žinant jos konkrečią nuorodą, paieškoje paslauga nebus randama</w:t>
      </w:r>
    </w:p>
    <w:p w14:paraId="1B23329F" w14:textId="77777777" w:rsidR="001240D6" w:rsidRDefault="00EC56D5" w:rsidP="00285C2C">
      <w:pPr>
        <w:numPr>
          <w:ilvl w:val="1"/>
          <w:numId w:val="25"/>
        </w:numPr>
      </w:pPr>
      <w:r>
        <w:t>Planuojamas paslaugos neveikimas - būseną galima pasirinkti tik nustatant publikavimo būseną ateičiai</w:t>
      </w:r>
    </w:p>
    <w:p w14:paraId="3059B6C9" w14:textId="77777777" w:rsidR="001240D6" w:rsidRDefault="00EC56D5" w:rsidP="00285C2C">
      <w:pPr>
        <w:numPr>
          <w:ilvl w:val="0"/>
          <w:numId w:val="23"/>
        </w:numPr>
      </w:pPr>
      <w:r>
        <w:t>Publikavimo komentaras - nurodoma, kodėl keičiamas publikavimas. Įvesta reikšmė bus rodoma publikavimo istorijoje.</w:t>
      </w:r>
    </w:p>
    <w:p w14:paraId="7CC5F942" w14:textId="77777777" w:rsidR="001240D6" w:rsidRDefault="00EC56D5" w:rsidP="00285C2C">
      <w:pPr>
        <w:numPr>
          <w:ilvl w:val="0"/>
          <w:numId w:val="23"/>
        </w:numPr>
      </w:pPr>
      <w:r>
        <w:t>Paslaugos neveikimo nustatymai - nustatoma pasirinkus "Planuojamas paslaugos neveikimas", kuomet paslaugos veikimas stabdomas dėl techninių priežasčių. Neveikimo laikotarpiu paslauga bus rodoma viešojoje dalyje, tačiau užsakymo mygtukas bus neaktyvus.</w:t>
      </w:r>
    </w:p>
    <w:p w14:paraId="53811B14" w14:textId="77777777" w:rsidR="00141ABE" w:rsidRDefault="00141ABE" w:rsidP="00141ABE"/>
    <w:p w14:paraId="74FE4658" w14:textId="56678F25" w:rsidR="00141ABE" w:rsidRDefault="00141ABE" w:rsidP="00285C2C">
      <w:pPr>
        <w:pStyle w:val="Heading3"/>
        <w:numPr>
          <w:ilvl w:val="0"/>
          <w:numId w:val="14"/>
        </w:numPr>
      </w:pPr>
      <w:r>
        <w:t>Kiti poreikia</w:t>
      </w:r>
      <w:r w:rsidR="00B779A9">
        <w:t>i</w:t>
      </w:r>
    </w:p>
    <w:p w14:paraId="23877B47" w14:textId="77777777" w:rsidR="00141ABE" w:rsidRPr="00141ABE" w:rsidRDefault="00141ABE" w:rsidP="00141ABE"/>
    <w:tbl>
      <w:tblPr>
        <w:tblStyle w:val="TableGrid"/>
        <w:tblW w:w="0" w:type="auto"/>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8467"/>
      </w:tblGrid>
      <w:tr w:rsidR="00141ABE" w14:paraId="59F495DF" w14:textId="77777777" w:rsidTr="00440A9A">
        <w:tc>
          <w:tcPr>
            <w:tcW w:w="8487" w:type="dxa"/>
            <w:shd w:val="clear" w:color="auto" w:fill="92D050"/>
          </w:tcPr>
          <w:p w14:paraId="1D0F5B99" w14:textId="77777777" w:rsidR="00285C2C" w:rsidRDefault="00285C2C" w:rsidP="00285C2C">
            <w:pPr>
              <w:rPr>
                <w:b/>
                <w:bCs/>
                <w:lang w:val="lt-LT"/>
              </w:rPr>
            </w:pPr>
            <w:r w:rsidRPr="00285C2C">
              <w:rPr>
                <w:b/>
                <w:bCs/>
                <w:shd w:val="clear" w:color="auto" w:fill="92D050"/>
                <w:lang w:val="lt-LT"/>
              </w:rPr>
              <w:t xml:space="preserve">Poreikis </w:t>
            </w:r>
            <w:r w:rsidRPr="00285C2C">
              <w:rPr>
                <w:b/>
                <w:bCs/>
                <w:shd w:val="clear" w:color="auto" w:fill="92D050"/>
              </w:rPr>
              <w:t>3 etape (didel</w:t>
            </w:r>
            <w:r w:rsidRPr="00285C2C">
              <w:rPr>
                <w:b/>
                <w:bCs/>
                <w:shd w:val="clear" w:color="auto" w:fill="92D050"/>
                <w:lang w:val="lt-LT"/>
              </w:rPr>
              <w:t>ės svarbos).</w:t>
            </w:r>
            <w:r>
              <w:rPr>
                <w:lang w:val="lt-LT"/>
              </w:rPr>
              <w:t xml:space="preserve"> VRM turi būti sudaryta galimybė prašyti patikslinti paslaugos aprašymą, kuris yra publikuojamas. </w:t>
            </w:r>
            <w:r w:rsidR="00141ABE" w:rsidRPr="00973DB3">
              <w:rPr>
                <w:b/>
                <w:bCs/>
                <w:sz w:val="22"/>
                <w:szCs w:val="28"/>
                <w:lang w:val="lt-LT"/>
              </w:rPr>
              <w:t xml:space="preserve">Poreikis </w:t>
            </w:r>
            <w:r w:rsidR="00141ABE">
              <w:rPr>
                <w:b/>
                <w:bCs/>
                <w:sz w:val="22"/>
                <w:szCs w:val="28"/>
              </w:rPr>
              <w:t xml:space="preserve">3 </w:t>
            </w:r>
            <w:r w:rsidR="00141ABE" w:rsidRPr="00973DB3">
              <w:rPr>
                <w:b/>
                <w:bCs/>
                <w:sz w:val="22"/>
                <w:szCs w:val="28"/>
                <w:lang w:val="lt-LT"/>
              </w:rPr>
              <w:t>etape</w:t>
            </w:r>
            <w:r w:rsidR="00141ABE">
              <w:rPr>
                <w:b/>
                <w:bCs/>
                <w:sz w:val="22"/>
                <w:szCs w:val="28"/>
                <w:lang w:val="lt-LT"/>
              </w:rPr>
              <w:t xml:space="preserve"> (vidutinės svarbos)</w:t>
            </w:r>
            <w:r w:rsidR="00141ABE" w:rsidRPr="00973DB3">
              <w:rPr>
                <w:b/>
                <w:bCs/>
                <w:sz w:val="22"/>
                <w:szCs w:val="28"/>
                <w:lang w:val="lt-LT"/>
              </w:rPr>
              <w:t xml:space="preserve">. </w:t>
            </w:r>
            <w:r w:rsidR="00141ABE">
              <w:rPr>
                <w:sz w:val="22"/>
                <w:szCs w:val="28"/>
                <w:lang w:val="lt-LT"/>
              </w:rPr>
              <w:lastRenderedPageBreak/>
              <w:t xml:space="preserve">VRM turi būti </w:t>
            </w:r>
            <w:r w:rsidR="00141ABE" w:rsidRPr="00141ABE">
              <w:rPr>
                <w:sz w:val="22"/>
                <w:szCs w:val="28"/>
                <w:lang w:val="lt-LT"/>
              </w:rPr>
              <w:t>sudaryta galimybė siųsti standartinius ir unikalaus teksto pranešimus paslaugų teikėjams ir jų grupėms.</w:t>
            </w:r>
            <w:r>
              <w:rPr>
                <w:b/>
                <w:bCs/>
                <w:lang w:val="lt-LT"/>
              </w:rPr>
              <w:t xml:space="preserve"> </w:t>
            </w:r>
          </w:p>
          <w:p w14:paraId="185C2D9A" w14:textId="7139B12E" w:rsidR="00141ABE" w:rsidRPr="00285C2C" w:rsidRDefault="00285C2C" w:rsidP="00141ABE">
            <w:pPr>
              <w:rPr>
                <w:lang w:val="lt-LT"/>
              </w:rPr>
            </w:pPr>
            <w:r>
              <w:rPr>
                <w:b/>
                <w:bCs/>
                <w:lang w:val="lt-LT"/>
              </w:rPr>
              <w:t xml:space="preserve">Poreikis 3 etape (didelės svarbos). </w:t>
            </w:r>
            <w:r w:rsidRPr="00B779A9">
              <w:rPr>
                <w:lang w:val="lt-LT"/>
              </w:rPr>
              <w:t>Periodiškai automatiškai turi būti tikrinama VIISP sąsaja su kitomis IS ir VSSA siunčiami klaidų pranešimai.</w:t>
            </w:r>
          </w:p>
          <w:p w14:paraId="74C09692" w14:textId="4C746947" w:rsidR="00141ABE" w:rsidRPr="00B779A9" w:rsidRDefault="00141ABE" w:rsidP="00440A9A">
            <w:pPr>
              <w:rPr>
                <w:lang w:val="lt-LT"/>
              </w:rPr>
            </w:pPr>
            <w:r w:rsidRPr="00141ABE">
              <w:rPr>
                <w:b/>
                <w:bCs/>
                <w:lang w:val="lt-LT"/>
              </w:rPr>
              <w:t xml:space="preserve">Poreikis </w:t>
            </w:r>
            <w:r w:rsidRPr="00141ABE">
              <w:rPr>
                <w:b/>
                <w:bCs/>
              </w:rPr>
              <w:t xml:space="preserve">3 </w:t>
            </w:r>
            <w:r w:rsidRPr="00141ABE">
              <w:rPr>
                <w:b/>
                <w:bCs/>
                <w:lang w:val="lt-LT"/>
              </w:rPr>
              <w:t>etape (vidutinės svarbos).</w:t>
            </w:r>
            <w:r>
              <w:rPr>
                <w:b/>
                <w:bCs/>
                <w:lang w:val="lt-LT"/>
              </w:rPr>
              <w:t xml:space="preserve"> </w:t>
            </w:r>
            <w:r w:rsidRPr="00B779A9">
              <w:rPr>
                <w:lang w:val="lt-LT"/>
              </w:rPr>
              <w:t>Skilčių dalys „Šaltinis“ turi būti pakeistos į su ISRIS susietą klasifikatorių</w:t>
            </w:r>
            <w:r w:rsidR="00B779A9" w:rsidRPr="00B779A9">
              <w:rPr>
                <w:lang w:val="lt-LT"/>
              </w:rPr>
              <w:t>. Su galimybe pasirinkus „kita“ įvesti savo reikšmę.</w:t>
            </w:r>
          </w:p>
          <w:p w14:paraId="41013D2F" w14:textId="6931485D" w:rsidR="00B779A9" w:rsidRPr="00B779A9" w:rsidRDefault="00B779A9" w:rsidP="00440A9A">
            <w:pPr>
              <w:rPr>
                <w:lang w:val="lt-LT"/>
              </w:rPr>
            </w:pPr>
            <w:r w:rsidRPr="00B779A9">
              <w:rPr>
                <w:lang w:val="lt-LT"/>
              </w:rPr>
              <w:t>„Kita“ reikšmės turi būti valdomos VRM, kaip gyvenimo įvykių klasifikatorius.</w:t>
            </w:r>
          </w:p>
          <w:p w14:paraId="63914819" w14:textId="77777777" w:rsidR="00B779A9" w:rsidRDefault="00B779A9" w:rsidP="00B779A9">
            <w:pPr>
              <w:rPr>
                <w:lang w:val="lt-LT"/>
              </w:rPr>
            </w:pPr>
            <w:r w:rsidRPr="00B779A9">
              <w:rPr>
                <w:b/>
                <w:bCs/>
                <w:lang w:val="lt-LT"/>
              </w:rPr>
              <w:t xml:space="preserve">Poreikis </w:t>
            </w:r>
            <w:r w:rsidRPr="00B779A9">
              <w:rPr>
                <w:b/>
                <w:bCs/>
              </w:rPr>
              <w:t xml:space="preserve">3 </w:t>
            </w:r>
            <w:r w:rsidRPr="00B779A9">
              <w:rPr>
                <w:b/>
                <w:bCs/>
                <w:lang w:val="lt-LT"/>
              </w:rPr>
              <w:t xml:space="preserve">etape (vidutinės svarbos). </w:t>
            </w:r>
            <w:r w:rsidRPr="00B779A9">
              <w:rPr>
                <w:lang w:val="lt-LT"/>
              </w:rPr>
              <w:t>Turi būti sudaryta galimybė atlikti automatinį aprašymo semantinio suderinamumo tikrinimą.</w:t>
            </w:r>
          </w:p>
          <w:p w14:paraId="10B74257" w14:textId="2775E18A" w:rsidR="00B779A9" w:rsidRDefault="00B779A9" w:rsidP="00B779A9">
            <w:pPr>
              <w:rPr>
                <w:lang w:val="lt-LT"/>
              </w:rPr>
            </w:pPr>
            <w:r w:rsidRPr="00B779A9">
              <w:rPr>
                <w:b/>
                <w:bCs/>
                <w:lang w:val="lt-LT"/>
              </w:rPr>
              <w:t xml:space="preserve">Poreikis </w:t>
            </w:r>
            <w:r w:rsidRPr="00B779A9">
              <w:rPr>
                <w:b/>
                <w:bCs/>
              </w:rPr>
              <w:t xml:space="preserve">3 </w:t>
            </w:r>
            <w:r w:rsidRPr="00B779A9">
              <w:rPr>
                <w:b/>
                <w:bCs/>
                <w:lang w:val="lt-LT"/>
              </w:rPr>
              <w:t xml:space="preserve">etape (vidutinės svarbos). </w:t>
            </w:r>
            <w:r w:rsidRPr="00B779A9">
              <w:rPr>
                <w:lang w:val="lt-LT"/>
              </w:rPr>
              <w:t>Prie kiekvienos aprašymo skilties turi atsirasti iššokanti rekomendacija, kurioje nurodoma, kas turi būti įrašyta aprašymo skiltyje.</w:t>
            </w:r>
          </w:p>
          <w:p w14:paraId="6CDEA727" w14:textId="34DD256F" w:rsidR="00285C2C" w:rsidRDefault="00285C2C" w:rsidP="00B779A9">
            <w:pPr>
              <w:rPr>
                <w:lang w:val="lt-LT"/>
              </w:rPr>
            </w:pPr>
            <w:r w:rsidRPr="00285C2C">
              <w:rPr>
                <w:b/>
                <w:bCs/>
                <w:lang w:val="lt-LT"/>
              </w:rPr>
              <w:t xml:space="preserve">Poreikis </w:t>
            </w:r>
            <w:r w:rsidRPr="00285C2C">
              <w:rPr>
                <w:b/>
                <w:bCs/>
              </w:rPr>
              <w:t xml:space="preserve">3 </w:t>
            </w:r>
            <w:r w:rsidRPr="00285C2C">
              <w:rPr>
                <w:b/>
                <w:bCs/>
                <w:lang w:val="lt-LT"/>
              </w:rPr>
              <w:t>etape (vidutinės svarbos).</w:t>
            </w:r>
            <w:r>
              <w:rPr>
                <w:b/>
                <w:bCs/>
                <w:lang w:val="lt-LT"/>
              </w:rPr>
              <w:t xml:space="preserve"> </w:t>
            </w:r>
            <w:r w:rsidRPr="00285C2C">
              <w:rPr>
                <w:lang w:val="lt-LT"/>
              </w:rPr>
              <w:t>Paslaugos teikėjui turi būti sudaryta galimybė prašyti pakeisti patvirtinto paslaugos aprašymo unikalias reikšmes (pavadinimą, gyvenimo įvykį), analogiškai, kaip dabar prašoma nutraukti publikavimą.</w:t>
            </w:r>
          </w:p>
          <w:p w14:paraId="70CC1909" w14:textId="77777777" w:rsidR="00285C2C" w:rsidRPr="00B779A9" w:rsidRDefault="00285C2C" w:rsidP="00285C2C">
            <w:pPr>
              <w:rPr>
                <w:lang w:val="lt-LT"/>
              </w:rPr>
            </w:pPr>
            <w:r>
              <w:rPr>
                <w:b/>
                <w:bCs/>
                <w:lang w:val="lt-LT"/>
              </w:rPr>
              <w:t xml:space="preserve">Poreikis </w:t>
            </w:r>
            <w:r>
              <w:rPr>
                <w:b/>
                <w:bCs/>
              </w:rPr>
              <w:t>3 etape (ma</w:t>
            </w:r>
            <w:r>
              <w:rPr>
                <w:b/>
                <w:bCs/>
                <w:lang w:val="lt-LT"/>
              </w:rPr>
              <w:t xml:space="preserve">žos svarbos). </w:t>
            </w:r>
            <w:r w:rsidRPr="00B779A9">
              <w:rPr>
                <w:lang w:val="lt-LT"/>
              </w:rPr>
              <w:t>Per sąsają su TAR turi būti atnaujinama informacija paslaugos aprašymo lauke „Teisės aktai“.</w:t>
            </w:r>
          </w:p>
          <w:p w14:paraId="5F62521A" w14:textId="6F3B47F9" w:rsidR="00B779A9" w:rsidRPr="00F618ED" w:rsidRDefault="00B91DE7" w:rsidP="00B779A9">
            <w:pPr>
              <w:rPr>
                <w:b/>
                <w:bCs/>
                <w:lang w:val="lt-LT"/>
              </w:rPr>
            </w:pPr>
            <w:r w:rsidRPr="00B91DE7">
              <w:rPr>
                <w:b/>
                <w:bCs/>
                <w:lang w:val="lt-LT"/>
              </w:rPr>
              <w:t xml:space="preserve">Poreikis </w:t>
            </w:r>
            <w:r w:rsidRPr="00B91DE7">
              <w:rPr>
                <w:b/>
                <w:bCs/>
              </w:rPr>
              <w:t xml:space="preserve">3 etape (mažos svarbos). </w:t>
            </w:r>
            <w:r w:rsidRPr="00531EBE">
              <w:rPr>
                <w:b/>
                <w:bCs/>
              </w:rPr>
              <w:t xml:space="preserve">Turi būti suvienodintas PAS kodo formatas. – 4 raidės ir </w:t>
            </w:r>
            <w:r w:rsidR="00F618ED" w:rsidRPr="00531EBE">
              <w:rPr>
                <w:b/>
                <w:bCs/>
              </w:rPr>
              <w:t>5 skaičiai.</w:t>
            </w:r>
          </w:p>
        </w:tc>
      </w:tr>
    </w:tbl>
    <w:p w14:paraId="53AB9F12" w14:textId="77777777" w:rsidR="00141ABE" w:rsidRDefault="00141ABE" w:rsidP="00141ABE"/>
    <w:sectPr w:rsidR="00141ABE" w:rsidSect="008B1C6A">
      <w:footerReference w:type="default" r:id="rId95"/>
      <w:pgSz w:w="11899" w:h="16838"/>
      <w:pgMar w:top="1440" w:right="1701" w:bottom="1440"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3FC0C9" w14:textId="77777777" w:rsidR="00EC56D5" w:rsidRDefault="00EC56D5">
      <w:pPr>
        <w:spacing w:after="0"/>
      </w:pPr>
      <w:r>
        <w:separator/>
      </w:r>
    </w:p>
  </w:endnote>
  <w:endnote w:type="continuationSeparator" w:id="0">
    <w:p w14:paraId="17366CC6" w14:textId="77777777" w:rsidR="00EC56D5" w:rsidRDefault="00EC56D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Source Sans Pro">
    <w:charset w:val="00"/>
    <w:family w:val="swiss"/>
    <w:pitch w:val="variable"/>
    <w:sig w:usb0="600002F7" w:usb1="02000001" w:usb2="00000000" w:usb3="00000000" w:csb0="0000019F" w:csb1="00000000"/>
  </w:font>
  <w:font w:name="Cambria">
    <w:panose1 w:val="02040503050406030204"/>
    <w:charset w:val="BA"/>
    <w:family w:val="roman"/>
    <w:pitch w:val="variable"/>
    <w:sig w:usb0="E00006FF" w:usb1="420024FF" w:usb2="02000000" w:usb3="00000000" w:csb0="0000019F" w:csb1="00000000"/>
  </w:font>
  <w:font w:name="Calibri">
    <w:panose1 w:val="020F0502020204030204"/>
    <w:charset w:val="BA"/>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18AD3" w14:textId="77777777" w:rsidR="00E221BC" w:rsidRDefault="00EC56D5" w:rsidP="00D8012A">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fldChar w:fldCharType="end"/>
    </w:r>
  </w:p>
  <w:p w14:paraId="77776FB4" w14:textId="77777777" w:rsidR="00E221BC" w:rsidRDefault="00E221BC" w:rsidP="00D8012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BFB050" w14:textId="77777777" w:rsidR="00E221BC" w:rsidRPr="00910A82" w:rsidRDefault="00EC56D5" w:rsidP="00910A82">
    <w:pPr>
      <w:pStyle w:val="Footer"/>
    </w:pPr>
    <w:r w:rsidRPr="00910A82">
      <w:t>Table of Contents</w:t>
    </w:r>
    <w:r w:rsidR="0099728D" w:rsidRPr="00910A82">
      <w:t xml:space="preserve"> </w:t>
    </w:r>
    <w:r w:rsidR="00F021C2" w:rsidRPr="00910A82">
      <w:t xml:space="preserve">– </w:t>
    </w:r>
    <w:r w:rsidR="00F021C2" w:rsidRPr="00910A82">
      <w:fldChar w:fldCharType="begin"/>
    </w:r>
    <w:r w:rsidR="00F021C2" w:rsidRPr="00910A82">
      <w:instrText xml:space="preserve"> PAGE  \* MERGEFORMAT </w:instrText>
    </w:r>
    <w:r w:rsidR="00F021C2" w:rsidRPr="00910A82">
      <w:fldChar w:fldCharType="separate"/>
    </w:r>
    <w:r w:rsidR="00091F1E">
      <w:rPr>
        <w:noProof/>
      </w:rPr>
      <w:t>2</w:t>
    </w:r>
    <w:r w:rsidR="00F021C2" w:rsidRPr="00910A82">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97BF77" w14:textId="2428C6BF" w:rsidR="00910A82" w:rsidRPr="00D8012A" w:rsidRDefault="00EC56D5" w:rsidP="00D8012A">
    <w:pPr>
      <w:pStyle w:val="Footer"/>
    </w:pPr>
    <w:r w:rsidRPr="00DF63C1">
      <w:t xml:space="preserve">– </w:t>
    </w:r>
    <w:r w:rsidRPr="00D8012A">
      <w:fldChar w:fldCharType="begin"/>
    </w:r>
    <w:r w:rsidRPr="00D8012A">
      <w:instrText xml:space="preserve"> PAGE  \* MERGEFORMAT </w:instrText>
    </w:r>
    <w:r w:rsidRPr="00D8012A">
      <w:fldChar w:fldCharType="separate"/>
    </w:r>
    <w:r w:rsidR="00091F1E">
      <w:rPr>
        <w:noProof/>
      </w:rPr>
      <w:t>36</w:t>
    </w:r>
    <w:r w:rsidRPr="00D8012A">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2CE931" w14:textId="77777777" w:rsidR="00EC56D5" w:rsidRDefault="00EC56D5">
      <w:pPr>
        <w:spacing w:after="0"/>
      </w:pPr>
      <w:r>
        <w:separator/>
      </w:r>
    </w:p>
  </w:footnote>
  <w:footnote w:type="continuationSeparator" w:id="0">
    <w:p w14:paraId="74E90224" w14:textId="77777777" w:rsidR="00EC56D5" w:rsidRDefault="00EC56D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882BB9" w14:textId="5BDC475D" w:rsidR="00E221BC" w:rsidRPr="004E4DAA" w:rsidRDefault="00EC56D5" w:rsidP="00973DB3">
    <w:pPr>
      <w:pStyle w:val="Header"/>
      <w:jc w:val="center"/>
      <w:rPr>
        <w:sz w:val="18"/>
        <w:szCs w:val="18"/>
      </w:rPr>
    </w:pPr>
    <w:r w:rsidRPr="009D3DE2">
      <w:rPr>
        <w:sz w:val="18"/>
        <w:szCs w:val="18"/>
      </w:rPr>
      <w:t xml:space="preserve">VIISP portalo </w:t>
    </w:r>
    <w:r w:rsidRPr="009D3DE2">
      <w:rPr>
        <w:sz w:val="18"/>
        <w:szCs w:val="18"/>
      </w:rPr>
      <w:t>naudotojo vadovas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7152DC"/>
    <w:multiLevelType w:val="multilevel"/>
    <w:tmpl w:val="5604585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5A6818A1"/>
    <w:multiLevelType w:val="multilevel"/>
    <w:tmpl w:val="7E76F97A"/>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7DF627CE"/>
    <w:multiLevelType w:val="hybridMultilevel"/>
    <w:tmpl w:val="7DF627CE"/>
    <w:lvl w:ilvl="0" w:tplc="CD14F762">
      <w:start w:val="1"/>
      <w:numFmt w:val="bullet"/>
      <w:lvlText w:val=""/>
      <w:lvlJc w:val="left"/>
      <w:pPr>
        <w:tabs>
          <w:tab w:val="num" w:pos="720"/>
        </w:tabs>
        <w:ind w:left="720" w:hanging="360"/>
      </w:pPr>
      <w:rPr>
        <w:rFonts w:ascii="Symbol" w:hAnsi="Symbol"/>
      </w:rPr>
    </w:lvl>
    <w:lvl w:ilvl="1" w:tplc="EE526FD4">
      <w:start w:val="1"/>
      <w:numFmt w:val="bullet"/>
      <w:lvlText w:val="o"/>
      <w:lvlJc w:val="left"/>
      <w:pPr>
        <w:tabs>
          <w:tab w:val="num" w:pos="1440"/>
        </w:tabs>
        <w:ind w:left="1440" w:hanging="360"/>
      </w:pPr>
      <w:rPr>
        <w:rFonts w:ascii="Courier New" w:hAnsi="Courier New"/>
      </w:rPr>
    </w:lvl>
    <w:lvl w:ilvl="2" w:tplc="A302FC74">
      <w:start w:val="1"/>
      <w:numFmt w:val="bullet"/>
      <w:lvlText w:val=""/>
      <w:lvlJc w:val="left"/>
      <w:pPr>
        <w:tabs>
          <w:tab w:val="num" w:pos="2160"/>
        </w:tabs>
        <w:ind w:left="2160" w:hanging="360"/>
      </w:pPr>
      <w:rPr>
        <w:rFonts w:ascii="Wingdings" w:hAnsi="Wingdings"/>
      </w:rPr>
    </w:lvl>
    <w:lvl w:ilvl="3" w:tplc="936408A0">
      <w:start w:val="1"/>
      <w:numFmt w:val="bullet"/>
      <w:lvlText w:val=""/>
      <w:lvlJc w:val="left"/>
      <w:pPr>
        <w:tabs>
          <w:tab w:val="num" w:pos="2880"/>
        </w:tabs>
        <w:ind w:left="2880" w:hanging="360"/>
      </w:pPr>
      <w:rPr>
        <w:rFonts w:ascii="Symbol" w:hAnsi="Symbol"/>
      </w:rPr>
    </w:lvl>
    <w:lvl w:ilvl="4" w:tplc="21ECBB48">
      <w:start w:val="1"/>
      <w:numFmt w:val="bullet"/>
      <w:lvlText w:val="o"/>
      <w:lvlJc w:val="left"/>
      <w:pPr>
        <w:tabs>
          <w:tab w:val="num" w:pos="3600"/>
        </w:tabs>
        <w:ind w:left="3600" w:hanging="360"/>
      </w:pPr>
      <w:rPr>
        <w:rFonts w:ascii="Courier New" w:hAnsi="Courier New"/>
      </w:rPr>
    </w:lvl>
    <w:lvl w:ilvl="5" w:tplc="67EADD88">
      <w:start w:val="1"/>
      <w:numFmt w:val="bullet"/>
      <w:lvlText w:val=""/>
      <w:lvlJc w:val="left"/>
      <w:pPr>
        <w:tabs>
          <w:tab w:val="num" w:pos="4320"/>
        </w:tabs>
        <w:ind w:left="4320" w:hanging="360"/>
      </w:pPr>
      <w:rPr>
        <w:rFonts w:ascii="Wingdings" w:hAnsi="Wingdings"/>
      </w:rPr>
    </w:lvl>
    <w:lvl w:ilvl="6" w:tplc="2C68F3E0">
      <w:start w:val="1"/>
      <w:numFmt w:val="bullet"/>
      <w:lvlText w:val=""/>
      <w:lvlJc w:val="left"/>
      <w:pPr>
        <w:tabs>
          <w:tab w:val="num" w:pos="5040"/>
        </w:tabs>
        <w:ind w:left="5040" w:hanging="360"/>
      </w:pPr>
      <w:rPr>
        <w:rFonts w:ascii="Symbol" w:hAnsi="Symbol"/>
      </w:rPr>
    </w:lvl>
    <w:lvl w:ilvl="7" w:tplc="57A48264">
      <w:start w:val="1"/>
      <w:numFmt w:val="bullet"/>
      <w:lvlText w:val="o"/>
      <w:lvlJc w:val="left"/>
      <w:pPr>
        <w:tabs>
          <w:tab w:val="num" w:pos="5760"/>
        </w:tabs>
        <w:ind w:left="5760" w:hanging="360"/>
      </w:pPr>
      <w:rPr>
        <w:rFonts w:ascii="Courier New" w:hAnsi="Courier New"/>
      </w:rPr>
    </w:lvl>
    <w:lvl w:ilvl="8" w:tplc="C2A4C71C">
      <w:start w:val="1"/>
      <w:numFmt w:val="bullet"/>
      <w:lvlText w:val=""/>
      <w:lvlJc w:val="left"/>
      <w:pPr>
        <w:tabs>
          <w:tab w:val="num" w:pos="6480"/>
        </w:tabs>
        <w:ind w:left="6480" w:hanging="360"/>
      </w:pPr>
      <w:rPr>
        <w:rFonts w:ascii="Wingdings" w:hAnsi="Wingdings"/>
      </w:rPr>
    </w:lvl>
  </w:abstractNum>
  <w:abstractNum w:abstractNumId="3" w15:restartNumberingAfterBreak="0">
    <w:nsid w:val="7DF627CF"/>
    <w:multiLevelType w:val="hybridMultilevel"/>
    <w:tmpl w:val="7DF627CF"/>
    <w:lvl w:ilvl="0" w:tplc="0F06DE98">
      <w:start w:val="1"/>
      <w:numFmt w:val="bullet"/>
      <w:lvlText w:val=""/>
      <w:lvlJc w:val="left"/>
      <w:pPr>
        <w:tabs>
          <w:tab w:val="num" w:pos="720"/>
        </w:tabs>
        <w:ind w:left="720" w:hanging="360"/>
      </w:pPr>
      <w:rPr>
        <w:rFonts w:ascii="Symbol" w:hAnsi="Symbol"/>
      </w:rPr>
    </w:lvl>
    <w:lvl w:ilvl="1" w:tplc="EAD69C46">
      <w:start w:val="1"/>
      <w:numFmt w:val="bullet"/>
      <w:lvlText w:val="o"/>
      <w:lvlJc w:val="left"/>
      <w:pPr>
        <w:tabs>
          <w:tab w:val="num" w:pos="1440"/>
        </w:tabs>
        <w:ind w:left="1440" w:hanging="360"/>
      </w:pPr>
      <w:rPr>
        <w:rFonts w:ascii="Courier New" w:hAnsi="Courier New"/>
      </w:rPr>
    </w:lvl>
    <w:lvl w:ilvl="2" w:tplc="D26C000A">
      <w:start w:val="1"/>
      <w:numFmt w:val="bullet"/>
      <w:lvlText w:val=""/>
      <w:lvlJc w:val="left"/>
      <w:pPr>
        <w:tabs>
          <w:tab w:val="num" w:pos="2160"/>
        </w:tabs>
        <w:ind w:left="2160" w:hanging="360"/>
      </w:pPr>
      <w:rPr>
        <w:rFonts w:ascii="Wingdings" w:hAnsi="Wingdings"/>
      </w:rPr>
    </w:lvl>
    <w:lvl w:ilvl="3" w:tplc="F3E2E5E8">
      <w:start w:val="1"/>
      <w:numFmt w:val="bullet"/>
      <w:lvlText w:val=""/>
      <w:lvlJc w:val="left"/>
      <w:pPr>
        <w:tabs>
          <w:tab w:val="num" w:pos="2880"/>
        </w:tabs>
        <w:ind w:left="2880" w:hanging="360"/>
      </w:pPr>
      <w:rPr>
        <w:rFonts w:ascii="Symbol" w:hAnsi="Symbol"/>
      </w:rPr>
    </w:lvl>
    <w:lvl w:ilvl="4" w:tplc="9A9CBFF4">
      <w:start w:val="1"/>
      <w:numFmt w:val="bullet"/>
      <w:lvlText w:val="o"/>
      <w:lvlJc w:val="left"/>
      <w:pPr>
        <w:tabs>
          <w:tab w:val="num" w:pos="3600"/>
        </w:tabs>
        <w:ind w:left="3600" w:hanging="360"/>
      </w:pPr>
      <w:rPr>
        <w:rFonts w:ascii="Courier New" w:hAnsi="Courier New"/>
      </w:rPr>
    </w:lvl>
    <w:lvl w:ilvl="5" w:tplc="802811C4">
      <w:start w:val="1"/>
      <w:numFmt w:val="bullet"/>
      <w:lvlText w:val=""/>
      <w:lvlJc w:val="left"/>
      <w:pPr>
        <w:tabs>
          <w:tab w:val="num" w:pos="4320"/>
        </w:tabs>
        <w:ind w:left="4320" w:hanging="360"/>
      </w:pPr>
      <w:rPr>
        <w:rFonts w:ascii="Wingdings" w:hAnsi="Wingdings"/>
      </w:rPr>
    </w:lvl>
    <w:lvl w:ilvl="6" w:tplc="CE764128">
      <w:start w:val="1"/>
      <w:numFmt w:val="bullet"/>
      <w:lvlText w:val=""/>
      <w:lvlJc w:val="left"/>
      <w:pPr>
        <w:tabs>
          <w:tab w:val="num" w:pos="5040"/>
        </w:tabs>
        <w:ind w:left="5040" w:hanging="360"/>
      </w:pPr>
      <w:rPr>
        <w:rFonts w:ascii="Symbol" w:hAnsi="Symbol"/>
      </w:rPr>
    </w:lvl>
    <w:lvl w:ilvl="7" w:tplc="FD649C88">
      <w:start w:val="1"/>
      <w:numFmt w:val="bullet"/>
      <w:lvlText w:val="o"/>
      <w:lvlJc w:val="left"/>
      <w:pPr>
        <w:tabs>
          <w:tab w:val="num" w:pos="5760"/>
        </w:tabs>
        <w:ind w:left="5760" w:hanging="360"/>
      </w:pPr>
      <w:rPr>
        <w:rFonts w:ascii="Courier New" w:hAnsi="Courier New"/>
      </w:rPr>
    </w:lvl>
    <w:lvl w:ilvl="8" w:tplc="7FA42172">
      <w:start w:val="1"/>
      <w:numFmt w:val="bullet"/>
      <w:lvlText w:val=""/>
      <w:lvlJc w:val="left"/>
      <w:pPr>
        <w:tabs>
          <w:tab w:val="num" w:pos="6480"/>
        </w:tabs>
        <w:ind w:left="6480" w:hanging="360"/>
      </w:pPr>
      <w:rPr>
        <w:rFonts w:ascii="Wingdings" w:hAnsi="Wingdings"/>
      </w:rPr>
    </w:lvl>
  </w:abstractNum>
  <w:abstractNum w:abstractNumId="4" w15:restartNumberingAfterBreak="0">
    <w:nsid w:val="7DF627D0"/>
    <w:multiLevelType w:val="hybridMultilevel"/>
    <w:tmpl w:val="7DF627D0"/>
    <w:lvl w:ilvl="0" w:tplc="A948BFDE">
      <w:start w:val="1"/>
      <w:numFmt w:val="bullet"/>
      <w:lvlText w:val=""/>
      <w:lvlJc w:val="left"/>
      <w:pPr>
        <w:tabs>
          <w:tab w:val="num" w:pos="720"/>
        </w:tabs>
        <w:ind w:left="720" w:hanging="360"/>
      </w:pPr>
      <w:rPr>
        <w:rFonts w:ascii="Symbol" w:hAnsi="Symbol"/>
      </w:rPr>
    </w:lvl>
    <w:lvl w:ilvl="1" w:tplc="55700C08">
      <w:start w:val="1"/>
      <w:numFmt w:val="bullet"/>
      <w:lvlText w:val="o"/>
      <w:lvlJc w:val="left"/>
      <w:pPr>
        <w:tabs>
          <w:tab w:val="num" w:pos="1440"/>
        </w:tabs>
        <w:ind w:left="1440" w:hanging="360"/>
      </w:pPr>
      <w:rPr>
        <w:rFonts w:ascii="Courier New" w:hAnsi="Courier New"/>
      </w:rPr>
    </w:lvl>
    <w:lvl w:ilvl="2" w:tplc="FE1AD5EA">
      <w:start w:val="1"/>
      <w:numFmt w:val="bullet"/>
      <w:lvlText w:val=""/>
      <w:lvlJc w:val="left"/>
      <w:pPr>
        <w:tabs>
          <w:tab w:val="num" w:pos="2160"/>
        </w:tabs>
        <w:ind w:left="2160" w:hanging="360"/>
      </w:pPr>
      <w:rPr>
        <w:rFonts w:ascii="Wingdings" w:hAnsi="Wingdings"/>
      </w:rPr>
    </w:lvl>
    <w:lvl w:ilvl="3" w:tplc="1EBC6E52">
      <w:start w:val="1"/>
      <w:numFmt w:val="bullet"/>
      <w:lvlText w:val=""/>
      <w:lvlJc w:val="left"/>
      <w:pPr>
        <w:tabs>
          <w:tab w:val="num" w:pos="2880"/>
        </w:tabs>
        <w:ind w:left="2880" w:hanging="360"/>
      </w:pPr>
      <w:rPr>
        <w:rFonts w:ascii="Symbol" w:hAnsi="Symbol"/>
      </w:rPr>
    </w:lvl>
    <w:lvl w:ilvl="4" w:tplc="C262B8C0">
      <w:start w:val="1"/>
      <w:numFmt w:val="bullet"/>
      <w:lvlText w:val="o"/>
      <w:lvlJc w:val="left"/>
      <w:pPr>
        <w:tabs>
          <w:tab w:val="num" w:pos="3600"/>
        </w:tabs>
        <w:ind w:left="3600" w:hanging="360"/>
      </w:pPr>
      <w:rPr>
        <w:rFonts w:ascii="Courier New" w:hAnsi="Courier New"/>
      </w:rPr>
    </w:lvl>
    <w:lvl w:ilvl="5" w:tplc="34DC3B24">
      <w:start w:val="1"/>
      <w:numFmt w:val="bullet"/>
      <w:lvlText w:val=""/>
      <w:lvlJc w:val="left"/>
      <w:pPr>
        <w:tabs>
          <w:tab w:val="num" w:pos="4320"/>
        </w:tabs>
        <w:ind w:left="4320" w:hanging="360"/>
      </w:pPr>
      <w:rPr>
        <w:rFonts w:ascii="Wingdings" w:hAnsi="Wingdings"/>
      </w:rPr>
    </w:lvl>
    <w:lvl w:ilvl="6" w:tplc="3A702CB4">
      <w:start w:val="1"/>
      <w:numFmt w:val="bullet"/>
      <w:lvlText w:val=""/>
      <w:lvlJc w:val="left"/>
      <w:pPr>
        <w:tabs>
          <w:tab w:val="num" w:pos="5040"/>
        </w:tabs>
        <w:ind w:left="5040" w:hanging="360"/>
      </w:pPr>
      <w:rPr>
        <w:rFonts w:ascii="Symbol" w:hAnsi="Symbol"/>
      </w:rPr>
    </w:lvl>
    <w:lvl w:ilvl="7" w:tplc="6F86CBE4">
      <w:start w:val="1"/>
      <w:numFmt w:val="bullet"/>
      <w:lvlText w:val="o"/>
      <w:lvlJc w:val="left"/>
      <w:pPr>
        <w:tabs>
          <w:tab w:val="num" w:pos="5760"/>
        </w:tabs>
        <w:ind w:left="5760" w:hanging="360"/>
      </w:pPr>
      <w:rPr>
        <w:rFonts w:ascii="Courier New" w:hAnsi="Courier New"/>
      </w:rPr>
    </w:lvl>
    <w:lvl w:ilvl="8" w:tplc="A4E691FE">
      <w:start w:val="1"/>
      <w:numFmt w:val="bullet"/>
      <w:lvlText w:val=""/>
      <w:lvlJc w:val="left"/>
      <w:pPr>
        <w:tabs>
          <w:tab w:val="num" w:pos="6480"/>
        </w:tabs>
        <w:ind w:left="6480" w:hanging="360"/>
      </w:pPr>
      <w:rPr>
        <w:rFonts w:ascii="Wingdings" w:hAnsi="Wingdings"/>
      </w:rPr>
    </w:lvl>
  </w:abstractNum>
  <w:abstractNum w:abstractNumId="5" w15:restartNumberingAfterBreak="0">
    <w:nsid w:val="7DF627D1"/>
    <w:multiLevelType w:val="hybridMultilevel"/>
    <w:tmpl w:val="7DF627D1"/>
    <w:lvl w:ilvl="0" w:tplc="7346D830">
      <w:start w:val="1"/>
      <w:numFmt w:val="bullet"/>
      <w:lvlText w:val=""/>
      <w:lvlJc w:val="left"/>
      <w:pPr>
        <w:tabs>
          <w:tab w:val="num" w:pos="720"/>
        </w:tabs>
        <w:ind w:left="720" w:hanging="360"/>
      </w:pPr>
      <w:rPr>
        <w:rFonts w:ascii="Symbol" w:hAnsi="Symbol"/>
      </w:rPr>
    </w:lvl>
    <w:lvl w:ilvl="1" w:tplc="3D72891C">
      <w:start w:val="1"/>
      <w:numFmt w:val="bullet"/>
      <w:lvlText w:val="o"/>
      <w:lvlJc w:val="left"/>
      <w:pPr>
        <w:tabs>
          <w:tab w:val="num" w:pos="1440"/>
        </w:tabs>
        <w:ind w:left="1440" w:hanging="360"/>
      </w:pPr>
      <w:rPr>
        <w:rFonts w:ascii="Courier New" w:hAnsi="Courier New"/>
      </w:rPr>
    </w:lvl>
    <w:lvl w:ilvl="2" w:tplc="91E0CADC">
      <w:start w:val="1"/>
      <w:numFmt w:val="bullet"/>
      <w:lvlText w:val=""/>
      <w:lvlJc w:val="left"/>
      <w:pPr>
        <w:tabs>
          <w:tab w:val="num" w:pos="2160"/>
        </w:tabs>
        <w:ind w:left="2160" w:hanging="360"/>
      </w:pPr>
      <w:rPr>
        <w:rFonts w:ascii="Wingdings" w:hAnsi="Wingdings"/>
      </w:rPr>
    </w:lvl>
    <w:lvl w:ilvl="3" w:tplc="E876A358">
      <w:start w:val="1"/>
      <w:numFmt w:val="bullet"/>
      <w:lvlText w:val=""/>
      <w:lvlJc w:val="left"/>
      <w:pPr>
        <w:tabs>
          <w:tab w:val="num" w:pos="2880"/>
        </w:tabs>
        <w:ind w:left="2880" w:hanging="360"/>
      </w:pPr>
      <w:rPr>
        <w:rFonts w:ascii="Symbol" w:hAnsi="Symbol"/>
      </w:rPr>
    </w:lvl>
    <w:lvl w:ilvl="4" w:tplc="149625F6">
      <w:start w:val="1"/>
      <w:numFmt w:val="bullet"/>
      <w:lvlText w:val="o"/>
      <w:lvlJc w:val="left"/>
      <w:pPr>
        <w:tabs>
          <w:tab w:val="num" w:pos="3600"/>
        </w:tabs>
        <w:ind w:left="3600" w:hanging="360"/>
      </w:pPr>
      <w:rPr>
        <w:rFonts w:ascii="Courier New" w:hAnsi="Courier New"/>
      </w:rPr>
    </w:lvl>
    <w:lvl w:ilvl="5" w:tplc="BC28C742">
      <w:start w:val="1"/>
      <w:numFmt w:val="bullet"/>
      <w:lvlText w:val=""/>
      <w:lvlJc w:val="left"/>
      <w:pPr>
        <w:tabs>
          <w:tab w:val="num" w:pos="4320"/>
        </w:tabs>
        <w:ind w:left="4320" w:hanging="360"/>
      </w:pPr>
      <w:rPr>
        <w:rFonts w:ascii="Wingdings" w:hAnsi="Wingdings"/>
      </w:rPr>
    </w:lvl>
    <w:lvl w:ilvl="6" w:tplc="CEE6D8C8">
      <w:start w:val="1"/>
      <w:numFmt w:val="bullet"/>
      <w:lvlText w:val=""/>
      <w:lvlJc w:val="left"/>
      <w:pPr>
        <w:tabs>
          <w:tab w:val="num" w:pos="5040"/>
        </w:tabs>
        <w:ind w:left="5040" w:hanging="360"/>
      </w:pPr>
      <w:rPr>
        <w:rFonts w:ascii="Symbol" w:hAnsi="Symbol"/>
      </w:rPr>
    </w:lvl>
    <w:lvl w:ilvl="7" w:tplc="FA789632">
      <w:start w:val="1"/>
      <w:numFmt w:val="bullet"/>
      <w:lvlText w:val="o"/>
      <w:lvlJc w:val="left"/>
      <w:pPr>
        <w:tabs>
          <w:tab w:val="num" w:pos="5760"/>
        </w:tabs>
        <w:ind w:left="5760" w:hanging="360"/>
      </w:pPr>
      <w:rPr>
        <w:rFonts w:ascii="Courier New" w:hAnsi="Courier New"/>
      </w:rPr>
    </w:lvl>
    <w:lvl w:ilvl="8" w:tplc="811A568E">
      <w:start w:val="1"/>
      <w:numFmt w:val="bullet"/>
      <w:lvlText w:val=""/>
      <w:lvlJc w:val="left"/>
      <w:pPr>
        <w:tabs>
          <w:tab w:val="num" w:pos="6480"/>
        </w:tabs>
        <w:ind w:left="6480" w:hanging="360"/>
      </w:pPr>
      <w:rPr>
        <w:rFonts w:ascii="Wingdings" w:hAnsi="Wingdings"/>
      </w:rPr>
    </w:lvl>
  </w:abstractNum>
  <w:abstractNum w:abstractNumId="6" w15:restartNumberingAfterBreak="0">
    <w:nsid w:val="7DF627D2"/>
    <w:multiLevelType w:val="hybridMultilevel"/>
    <w:tmpl w:val="7DF627D2"/>
    <w:lvl w:ilvl="0" w:tplc="226C04B4">
      <w:start w:val="1"/>
      <w:numFmt w:val="bullet"/>
      <w:lvlText w:val=""/>
      <w:lvlJc w:val="left"/>
      <w:pPr>
        <w:tabs>
          <w:tab w:val="num" w:pos="720"/>
        </w:tabs>
        <w:ind w:left="720" w:hanging="360"/>
      </w:pPr>
      <w:rPr>
        <w:rFonts w:ascii="Symbol" w:hAnsi="Symbol"/>
      </w:rPr>
    </w:lvl>
    <w:lvl w:ilvl="1" w:tplc="C218B70E">
      <w:start w:val="1"/>
      <w:numFmt w:val="bullet"/>
      <w:lvlText w:val="o"/>
      <w:lvlJc w:val="left"/>
      <w:pPr>
        <w:tabs>
          <w:tab w:val="num" w:pos="1440"/>
        </w:tabs>
        <w:ind w:left="1440" w:hanging="360"/>
      </w:pPr>
      <w:rPr>
        <w:rFonts w:ascii="Courier New" w:hAnsi="Courier New"/>
      </w:rPr>
    </w:lvl>
    <w:lvl w:ilvl="2" w:tplc="23221B28">
      <w:start w:val="1"/>
      <w:numFmt w:val="bullet"/>
      <w:lvlText w:val=""/>
      <w:lvlJc w:val="left"/>
      <w:pPr>
        <w:tabs>
          <w:tab w:val="num" w:pos="2160"/>
        </w:tabs>
        <w:ind w:left="2160" w:hanging="360"/>
      </w:pPr>
      <w:rPr>
        <w:rFonts w:ascii="Wingdings" w:hAnsi="Wingdings"/>
      </w:rPr>
    </w:lvl>
    <w:lvl w:ilvl="3" w:tplc="40765918">
      <w:start w:val="1"/>
      <w:numFmt w:val="bullet"/>
      <w:lvlText w:val=""/>
      <w:lvlJc w:val="left"/>
      <w:pPr>
        <w:tabs>
          <w:tab w:val="num" w:pos="2880"/>
        </w:tabs>
        <w:ind w:left="2880" w:hanging="360"/>
      </w:pPr>
      <w:rPr>
        <w:rFonts w:ascii="Symbol" w:hAnsi="Symbol"/>
      </w:rPr>
    </w:lvl>
    <w:lvl w:ilvl="4" w:tplc="5ABAF0DC">
      <w:start w:val="1"/>
      <w:numFmt w:val="bullet"/>
      <w:lvlText w:val="o"/>
      <w:lvlJc w:val="left"/>
      <w:pPr>
        <w:tabs>
          <w:tab w:val="num" w:pos="3600"/>
        </w:tabs>
        <w:ind w:left="3600" w:hanging="360"/>
      </w:pPr>
      <w:rPr>
        <w:rFonts w:ascii="Courier New" w:hAnsi="Courier New"/>
      </w:rPr>
    </w:lvl>
    <w:lvl w:ilvl="5" w:tplc="ABFA250E">
      <w:start w:val="1"/>
      <w:numFmt w:val="bullet"/>
      <w:lvlText w:val=""/>
      <w:lvlJc w:val="left"/>
      <w:pPr>
        <w:tabs>
          <w:tab w:val="num" w:pos="4320"/>
        </w:tabs>
        <w:ind w:left="4320" w:hanging="360"/>
      </w:pPr>
      <w:rPr>
        <w:rFonts w:ascii="Wingdings" w:hAnsi="Wingdings"/>
      </w:rPr>
    </w:lvl>
    <w:lvl w:ilvl="6" w:tplc="0D04AF36">
      <w:start w:val="1"/>
      <w:numFmt w:val="bullet"/>
      <w:lvlText w:val=""/>
      <w:lvlJc w:val="left"/>
      <w:pPr>
        <w:tabs>
          <w:tab w:val="num" w:pos="5040"/>
        </w:tabs>
        <w:ind w:left="5040" w:hanging="360"/>
      </w:pPr>
      <w:rPr>
        <w:rFonts w:ascii="Symbol" w:hAnsi="Symbol"/>
      </w:rPr>
    </w:lvl>
    <w:lvl w:ilvl="7" w:tplc="4E70AE86">
      <w:start w:val="1"/>
      <w:numFmt w:val="bullet"/>
      <w:lvlText w:val="o"/>
      <w:lvlJc w:val="left"/>
      <w:pPr>
        <w:tabs>
          <w:tab w:val="num" w:pos="5760"/>
        </w:tabs>
        <w:ind w:left="5760" w:hanging="360"/>
      </w:pPr>
      <w:rPr>
        <w:rFonts w:ascii="Courier New" w:hAnsi="Courier New"/>
      </w:rPr>
    </w:lvl>
    <w:lvl w:ilvl="8" w:tplc="FAD4205C">
      <w:start w:val="1"/>
      <w:numFmt w:val="bullet"/>
      <w:lvlText w:val=""/>
      <w:lvlJc w:val="left"/>
      <w:pPr>
        <w:tabs>
          <w:tab w:val="num" w:pos="6480"/>
        </w:tabs>
        <w:ind w:left="6480" w:hanging="360"/>
      </w:pPr>
      <w:rPr>
        <w:rFonts w:ascii="Wingdings" w:hAnsi="Wingdings"/>
      </w:rPr>
    </w:lvl>
  </w:abstractNum>
  <w:abstractNum w:abstractNumId="7" w15:restartNumberingAfterBreak="0">
    <w:nsid w:val="7DF627D3"/>
    <w:multiLevelType w:val="hybridMultilevel"/>
    <w:tmpl w:val="7DF627D3"/>
    <w:lvl w:ilvl="0" w:tplc="D3DC5F72">
      <w:start w:val="1"/>
      <w:numFmt w:val="bullet"/>
      <w:lvlText w:val=""/>
      <w:lvlJc w:val="left"/>
      <w:pPr>
        <w:tabs>
          <w:tab w:val="num" w:pos="720"/>
        </w:tabs>
        <w:ind w:left="720" w:hanging="360"/>
      </w:pPr>
      <w:rPr>
        <w:rFonts w:ascii="Symbol" w:hAnsi="Symbol"/>
      </w:rPr>
    </w:lvl>
    <w:lvl w:ilvl="1" w:tplc="1F6AA704">
      <w:start w:val="1"/>
      <w:numFmt w:val="bullet"/>
      <w:lvlText w:val="o"/>
      <w:lvlJc w:val="left"/>
      <w:pPr>
        <w:tabs>
          <w:tab w:val="num" w:pos="1440"/>
        </w:tabs>
        <w:ind w:left="1440" w:hanging="360"/>
      </w:pPr>
      <w:rPr>
        <w:rFonts w:ascii="Courier New" w:hAnsi="Courier New"/>
      </w:rPr>
    </w:lvl>
    <w:lvl w:ilvl="2" w:tplc="B2F0307C">
      <w:start w:val="1"/>
      <w:numFmt w:val="bullet"/>
      <w:lvlText w:val=""/>
      <w:lvlJc w:val="left"/>
      <w:pPr>
        <w:tabs>
          <w:tab w:val="num" w:pos="2160"/>
        </w:tabs>
        <w:ind w:left="2160" w:hanging="360"/>
      </w:pPr>
      <w:rPr>
        <w:rFonts w:ascii="Wingdings" w:hAnsi="Wingdings"/>
      </w:rPr>
    </w:lvl>
    <w:lvl w:ilvl="3" w:tplc="55DA1E3E">
      <w:start w:val="1"/>
      <w:numFmt w:val="bullet"/>
      <w:lvlText w:val=""/>
      <w:lvlJc w:val="left"/>
      <w:pPr>
        <w:tabs>
          <w:tab w:val="num" w:pos="2880"/>
        </w:tabs>
        <w:ind w:left="2880" w:hanging="360"/>
      </w:pPr>
      <w:rPr>
        <w:rFonts w:ascii="Symbol" w:hAnsi="Symbol"/>
      </w:rPr>
    </w:lvl>
    <w:lvl w:ilvl="4" w:tplc="BA6E9980">
      <w:start w:val="1"/>
      <w:numFmt w:val="bullet"/>
      <w:lvlText w:val="o"/>
      <w:lvlJc w:val="left"/>
      <w:pPr>
        <w:tabs>
          <w:tab w:val="num" w:pos="3600"/>
        </w:tabs>
        <w:ind w:left="3600" w:hanging="360"/>
      </w:pPr>
      <w:rPr>
        <w:rFonts w:ascii="Courier New" w:hAnsi="Courier New"/>
      </w:rPr>
    </w:lvl>
    <w:lvl w:ilvl="5" w:tplc="2E78FFC2">
      <w:start w:val="1"/>
      <w:numFmt w:val="bullet"/>
      <w:lvlText w:val=""/>
      <w:lvlJc w:val="left"/>
      <w:pPr>
        <w:tabs>
          <w:tab w:val="num" w:pos="4320"/>
        </w:tabs>
        <w:ind w:left="4320" w:hanging="360"/>
      </w:pPr>
      <w:rPr>
        <w:rFonts w:ascii="Wingdings" w:hAnsi="Wingdings"/>
      </w:rPr>
    </w:lvl>
    <w:lvl w:ilvl="6" w:tplc="72B03098">
      <w:start w:val="1"/>
      <w:numFmt w:val="bullet"/>
      <w:lvlText w:val=""/>
      <w:lvlJc w:val="left"/>
      <w:pPr>
        <w:tabs>
          <w:tab w:val="num" w:pos="5040"/>
        </w:tabs>
        <w:ind w:left="5040" w:hanging="360"/>
      </w:pPr>
      <w:rPr>
        <w:rFonts w:ascii="Symbol" w:hAnsi="Symbol"/>
      </w:rPr>
    </w:lvl>
    <w:lvl w:ilvl="7" w:tplc="8C9CA0A6">
      <w:start w:val="1"/>
      <w:numFmt w:val="bullet"/>
      <w:lvlText w:val="o"/>
      <w:lvlJc w:val="left"/>
      <w:pPr>
        <w:tabs>
          <w:tab w:val="num" w:pos="5760"/>
        </w:tabs>
        <w:ind w:left="5760" w:hanging="360"/>
      </w:pPr>
      <w:rPr>
        <w:rFonts w:ascii="Courier New" w:hAnsi="Courier New"/>
      </w:rPr>
    </w:lvl>
    <w:lvl w:ilvl="8" w:tplc="9D8EC010">
      <w:start w:val="1"/>
      <w:numFmt w:val="bullet"/>
      <w:lvlText w:val=""/>
      <w:lvlJc w:val="left"/>
      <w:pPr>
        <w:tabs>
          <w:tab w:val="num" w:pos="6480"/>
        </w:tabs>
        <w:ind w:left="6480" w:hanging="360"/>
      </w:pPr>
      <w:rPr>
        <w:rFonts w:ascii="Wingdings" w:hAnsi="Wingdings"/>
      </w:rPr>
    </w:lvl>
  </w:abstractNum>
  <w:abstractNum w:abstractNumId="8" w15:restartNumberingAfterBreak="0">
    <w:nsid w:val="7DF627D4"/>
    <w:multiLevelType w:val="hybridMultilevel"/>
    <w:tmpl w:val="7DF627D4"/>
    <w:lvl w:ilvl="0" w:tplc="17186652">
      <w:start w:val="1"/>
      <w:numFmt w:val="bullet"/>
      <w:lvlText w:val=""/>
      <w:lvlJc w:val="left"/>
      <w:pPr>
        <w:tabs>
          <w:tab w:val="num" w:pos="720"/>
        </w:tabs>
        <w:ind w:left="720" w:hanging="360"/>
      </w:pPr>
      <w:rPr>
        <w:rFonts w:ascii="Symbol" w:hAnsi="Symbol"/>
      </w:rPr>
    </w:lvl>
    <w:lvl w:ilvl="1" w:tplc="F030FACA">
      <w:start w:val="1"/>
      <w:numFmt w:val="bullet"/>
      <w:lvlText w:val="o"/>
      <w:lvlJc w:val="left"/>
      <w:pPr>
        <w:tabs>
          <w:tab w:val="num" w:pos="1440"/>
        </w:tabs>
        <w:ind w:left="1440" w:hanging="360"/>
      </w:pPr>
      <w:rPr>
        <w:rFonts w:ascii="Courier New" w:hAnsi="Courier New"/>
      </w:rPr>
    </w:lvl>
    <w:lvl w:ilvl="2" w:tplc="C302DA4E">
      <w:start w:val="1"/>
      <w:numFmt w:val="bullet"/>
      <w:lvlText w:val=""/>
      <w:lvlJc w:val="left"/>
      <w:pPr>
        <w:tabs>
          <w:tab w:val="num" w:pos="2160"/>
        </w:tabs>
        <w:ind w:left="2160" w:hanging="360"/>
      </w:pPr>
      <w:rPr>
        <w:rFonts w:ascii="Wingdings" w:hAnsi="Wingdings"/>
      </w:rPr>
    </w:lvl>
    <w:lvl w:ilvl="3" w:tplc="A4782346">
      <w:start w:val="1"/>
      <w:numFmt w:val="bullet"/>
      <w:lvlText w:val=""/>
      <w:lvlJc w:val="left"/>
      <w:pPr>
        <w:tabs>
          <w:tab w:val="num" w:pos="2880"/>
        </w:tabs>
        <w:ind w:left="2880" w:hanging="360"/>
      </w:pPr>
      <w:rPr>
        <w:rFonts w:ascii="Symbol" w:hAnsi="Symbol"/>
      </w:rPr>
    </w:lvl>
    <w:lvl w:ilvl="4" w:tplc="757A440E">
      <w:start w:val="1"/>
      <w:numFmt w:val="bullet"/>
      <w:lvlText w:val="o"/>
      <w:lvlJc w:val="left"/>
      <w:pPr>
        <w:tabs>
          <w:tab w:val="num" w:pos="3600"/>
        </w:tabs>
        <w:ind w:left="3600" w:hanging="360"/>
      </w:pPr>
      <w:rPr>
        <w:rFonts w:ascii="Courier New" w:hAnsi="Courier New"/>
      </w:rPr>
    </w:lvl>
    <w:lvl w:ilvl="5" w:tplc="559CCF36">
      <w:start w:val="1"/>
      <w:numFmt w:val="bullet"/>
      <w:lvlText w:val=""/>
      <w:lvlJc w:val="left"/>
      <w:pPr>
        <w:tabs>
          <w:tab w:val="num" w:pos="4320"/>
        </w:tabs>
        <w:ind w:left="4320" w:hanging="360"/>
      </w:pPr>
      <w:rPr>
        <w:rFonts w:ascii="Wingdings" w:hAnsi="Wingdings"/>
      </w:rPr>
    </w:lvl>
    <w:lvl w:ilvl="6" w:tplc="E22AEE4C">
      <w:start w:val="1"/>
      <w:numFmt w:val="bullet"/>
      <w:lvlText w:val=""/>
      <w:lvlJc w:val="left"/>
      <w:pPr>
        <w:tabs>
          <w:tab w:val="num" w:pos="5040"/>
        </w:tabs>
        <w:ind w:left="5040" w:hanging="360"/>
      </w:pPr>
      <w:rPr>
        <w:rFonts w:ascii="Symbol" w:hAnsi="Symbol"/>
      </w:rPr>
    </w:lvl>
    <w:lvl w:ilvl="7" w:tplc="5EECD9AA">
      <w:start w:val="1"/>
      <w:numFmt w:val="bullet"/>
      <w:lvlText w:val="o"/>
      <w:lvlJc w:val="left"/>
      <w:pPr>
        <w:tabs>
          <w:tab w:val="num" w:pos="5760"/>
        </w:tabs>
        <w:ind w:left="5760" w:hanging="360"/>
      </w:pPr>
      <w:rPr>
        <w:rFonts w:ascii="Courier New" w:hAnsi="Courier New"/>
      </w:rPr>
    </w:lvl>
    <w:lvl w:ilvl="8" w:tplc="E71828E8">
      <w:start w:val="1"/>
      <w:numFmt w:val="bullet"/>
      <w:lvlText w:val=""/>
      <w:lvlJc w:val="left"/>
      <w:pPr>
        <w:tabs>
          <w:tab w:val="num" w:pos="6480"/>
        </w:tabs>
        <w:ind w:left="6480" w:hanging="360"/>
      </w:pPr>
      <w:rPr>
        <w:rFonts w:ascii="Wingdings" w:hAnsi="Wingdings"/>
      </w:rPr>
    </w:lvl>
  </w:abstractNum>
  <w:abstractNum w:abstractNumId="9" w15:restartNumberingAfterBreak="0">
    <w:nsid w:val="7DF627D5"/>
    <w:multiLevelType w:val="hybridMultilevel"/>
    <w:tmpl w:val="7DF627D5"/>
    <w:lvl w:ilvl="0" w:tplc="2F788A5A">
      <w:start w:val="1"/>
      <w:numFmt w:val="bullet"/>
      <w:lvlText w:val=""/>
      <w:lvlJc w:val="left"/>
      <w:pPr>
        <w:tabs>
          <w:tab w:val="num" w:pos="720"/>
        </w:tabs>
        <w:ind w:left="720" w:hanging="360"/>
      </w:pPr>
      <w:rPr>
        <w:rFonts w:ascii="Symbol" w:hAnsi="Symbol"/>
      </w:rPr>
    </w:lvl>
    <w:lvl w:ilvl="1" w:tplc="37FC20EE">
      <w:start w:val="1"/>
      <w:numFmt w:val="bullet"/>
      <w:lvlText w:val="o"/>
      <w:lvlJc w:val="left"/>
      <w:pPr>
        <w:tabs>
          <w:tab w:val="num" w:pos="1440"/>
        </w:tabs>
        <w:ind w:left="1440" w:hanging="360"/>
      </w:pPr>
      <w:rPr>
        <w:rFonts w:ascii="Courier New" w:hAnsi="Courier New"/>
      </w:rPr>
    </w:lvl>
    <w:lvl w:ilvl="2" w:tplc="C8E22918">
      <w:start w:val="1"/>
      <w:numFmt w:val="bullet"/>
      <w:lvlText w:val=""/>
      <w:lvlJc w:val="left"/>
      <w:pPr>
        <w:tabs>
          <w:tab w:val="num" w:pos="2160"/>
        </w:tabs>
        <w:ind w:left="2160" w:hanging="360"/>
      </w:pPr>
      <w:rPr>
        <w:rFonts w:ascii="Wingdings" w:hAnsi="Wingdings"/>
      </w:rPr>
    </w:lvl>
    <w:lvl w:ilvl="3" w:tplc="0A18B3E4">
      <w:start w:val="1"/>
      <w:numFmt w:val="bullet"/>
      <w:lvlText w:val=""/>
      <w:lvlJc w:val="left"/>
      <w:pPr>
        <w:tabs>
          <w:tab w:val="num" w:pos="2880"/>
        </w:tabs>
        <w:ind w:left="2880" w:hanging="360"/>
      </w:pPr>
      <w:rPr>
        <w:rFonts w:ascii="Symbol" w:hAnsi="Symbol"/>
      </w:rPr>
    </w:lvl>
    <w:lvl w:ilvl="4" w:tplc="C30C1466">
      <w:start w:val="1"/>
      <w:numFmt w:val="bullet"/>
      <w:lvlText w:val="o"/>
      <w:lvlJc w:val="left"/>
      <w:pPr>
        <w:tabs>
          <w:tab w:val="num" w:pos="3600"/>
        </w:tabs>
        <w:ind w:left="3600" w:hanging="360"/>
      </w:pPr>
      <w:rPr>
        <w:rFonts w:ascii="Courier New" w:hAnsi="Courier New"/>
      </w:rPr>
    </w:lvl>
    <w:lvl w:ilvl="5" w:tplc="1026E5B6">
      <w:start w:val="1"/>
      <w:numFmt w:val="bullet"/>
      <w:lvlText w:val=""/>
      <w:lvlJc w:val="left"/>
      <w:pPr>
        <w:tabs>
          <w:tab w:val="num" w:pos="4320"/>
        </w:tabs>
        <w:ind w:left="4320" w:hanging="360"/>
      </w:pPr>
      <w:rPr>
        <w:rFonts w:ascii="Wingdings" w:hAnsi="Wingdings"/>
      </w:rPr>
    </w:lvl>
    <w:lvl w:ilvl="6" w:tplc="2BB0658C">
      <w:start w:val="1"/>
      <w:numFmt w:val="bullet"/>
      <w:lvlText w:val=""/>
      <w:lvlJc w:val="left"/>
      <w:pPr>
        <w:tabs>
          <w:tab w:val="num" w:pos="5040"/>
        </w:tabs>
        <w:ind w:left="5040" w:hanging="360"/>
      </w:pPr>
      <w:rPr>
        <w:rFonts w:ascii="Symbol" w:hAnsi="Symbol"/>
      </w:rPr>
    </w:lvl>
    <w:lvl w:ilvl="7" w:tplc="10BC740A">
      <w:start w:val="1"/>
      <w:numFmt w:val="bullet"/>
      <w:lvlText w:val="o"/>
      <w:lvlJc w:val="left"/>
      <w:pPr>
        <w:tabs>
          <w:tab w:val="num" w:pos="5760"/>
        </w:tabs>
        <w:ind w:left="5760" w:hanging="360"/>
      </w:pPr>
      <w:rPr>
        <w:rFonts w:ascii="Courier New" w:hAnsi="Courier New"/>
      </w:rPr>
    </w:lvl>
    <w:lvl w:ilvl="8" w:tplc="37E2305E">
      <w:start w:val="1"/>
      <w:numFmt w:val="bullet"/>
      <w:lvlText w:val=""/>
      <w:lvlJc w:val="left"/>
      <w:pPr>
        <w:tabs>
          <w:tab w:val="num" w:pos="6480"/>
        </w:tabs>
        <w:ind w:left="6480" w:hanging="360"/>
      </w:pPr>
      <w:rPr>
        <w:rFonts w:ascii="Wingdings" w:hAnsi="Wingdings"/>
      </w:rPr>
    </w:lvl>
  </w:abstractNum>
  <w:abstractNum w:abstractNumId="10" w15:restartNumberingAfterBreak="0">
    <w:nsid w:val="7DF627D6"/>
    <w:multiLevelType w:val="hybridMultilevel"/>
    <w:tmpl w:val="7DF627D6"/>
    <w:lvl w:ilvl="0" w:tplc="4ACE3906">
      <w:start w:val="1"/>
      <w:numFmt w:val="bullet"/>
      <w:lvlText w:val=""/>
      <w:lvlJc w:val="left"/>
      <w:pPr>
        <w:tabs>
          <w:tab w:val="num" w:pos="720"/>
        </w:tabs>
        <w:ind w:left="720" w:hanging="360"/>
      </w:pPr>
      <w:rPr>
        <w:rFonts w:ascii="Symbol" w:hAnsi="Symbol"/>
      </w:rPr>
    </w:lvl>
    <w:lvl w:ilvl="1" w:tplc="F7AE6866">
      <w:start w:val="1"/>
      <w:numFmt w:val="bullet"/>
      <w:lvlText w:val="o"/>
      <w:lvlJc w:val="left"/>
      <w:pPr>
        <w:tabs>
          <w:tab w:val="num" w:pos="1440"/>
        </w:tabs>
        <w:ind w:left="1440" w:hanging="360"/>
      </w:pPr>
      <w:rPr>
        <w:rFonts w:ascii="Courier New" w:hAnsi="Courier New"/>
      </w:rPr>
    </w:lvl>
    <w:lvl w:ilvl="2" w:tplc="6B2A8CA0">
      <w:start w:val="1"/>
      <w:numFmt w:val="bullet"/>
      <w:lvlText w:val=""/>
      <w:lvlJc w:val="left"/>
      <w:pPr>
        <w:tabs>
          <w:tab w:val="num" w:pos="2160"/>
        </w:tabs>
        <w:ind w:left="2160" w:hanging="360"/>
      </w:pPr>
      <w:rPr>
        <w:rFonts w:ascii="Wingdings" w:hAnsi="Wingdings"/>
      </w:rPr>
    </w:lvl>
    <w:lvl w:ilvl="3" w:tplc="7FA691C4">
      <w:start w:val="1"/>
      <w:numFmt w:val="bullet"/>
      <w:lvlText w:val=""/>
      <w:lvlJc w:val="left"/>
      <w:pPr>
        <w:tabs>
          <w:tab w:val="num" w:pos="2880"/>
        </w:tabs>
        <w:ind w:left="2880" w:hanging="360"/>
      </w:pPr>
      <w:rPr>
        <w:rFonts w:ascii="Symbol" w:hAnsi="Symbol"/>
      </w:rPr>
    </w:lvl>
    <w:lvl w:ilvl="4" w:tplc="B6EE66AE">
      <w:start w:val="1"/>
      <w:numFmt w:val="bullet"/>
      <w:lvlText w:val="o"/>
      <w:lvlJc w:val="left"/>
      <w:pPr>
        <w:tabs>
          <w:tab w:val="num" w:pos="3600"/>
        </w:tabs>
        <w:ind w:left="3600" w:hanging="360"/>
      </w:pPr>
      <w:rPr>
        <w:rFonts w:ascii="Courier New" w:hAnsi="Courier New"/>
      </w:rPr>
    </w:lvl>
    <w:lvl w:ilvl="5" w:tplc="ACA8508C">
      <w:start w:val="1"/>
      <w:numFmt w:val="bullet"/>
      <w:lvlText w:val=""/>
      <w:lvlJc w:val="left"/>
      <w:pPr>
        <w:tabs>
          <w:tab w:val="num" w:pos="4320"/>
        </w:tabs>
        <w:ind w:left="4320" w:hanging="360"/>
      </w:pPr>
      <w:rPr>
        <w:rFonts w:ascii="Wingdings" w:hAnsi="Wingdings"/>
      </w:rPr>
    </w:lvl>
    <w:lvl w:ilvl="6" w:tplc="6A48E4C6">
      <w:start w:val="1"/>
      <w:numFmt w:val="bullet"/>
      <w:lvlText w:val=""/>
      <w:lvlJc w:val="left"/>
      <w:pPr>
        <w:tabs>
          <w:tab w:val="num" w:pos="5040"/>
        </w:tabs>
        <w:ind w:left="5040" w:hanging="360"/>
      </w:pPr>
      <w:rPr>
        <w:rFonts w:ascii="Symbol" w:hAnsi="Symbol"/>
      </w:rPr>
    </w:lvl>
    <w:lvl w:ilvl="7" w:tplc="315865EC">
      <w:start w:val="1"/>
      <w:numFmt w:val="bullet"/>
      <w:lvlText w:val="o"/>
      <w:lvlJc w:val="left"/>
      <w:pPr>
        <w:tabs>
          <w:tab w:val="num" w:pos="5760"/>
        </w:tabs>
        <w:ind w:left="5760" w:hanging="360"/>
      </w:pPr>
      <w:rPr>
        <w:rFonts w:ascii="Courier New" w:hAnsi="Courier New"/>
      </w:rPr>
    </w:lvl>
    <w:lvl w:ilvl="8" w:tplc="99EA4AFE">
      <w:start w:val="1"/>
      <w:numFmt w:val="bullet"/>
      <w:lvlText w:val=""/>
      <w:lvlJc w:val="left"/>
      <w:pPr>
        <w:tabs>
          <w:tab w:val="num" w:pos="6480"/>
        </w:tabs>
        <w:ind w:left="6480" w:hanging="360"/>
      </w:pPr>
      <w:rPr>
        <w:rFonts w:ascii="Wingdings" w:hAnsi="Wingdings"/>
      </w:rPr>
    </w:lvl>
  </w:abstractNum>
  <w:abstractNum w:abstractNumId="11" w15:restartNumberingAfterBreak="0">
    <w:nsid w:val="7DF627D7"/>
    <w:multiLevelType w:val="hybridMultilevel"/>
    <w:tmpl w:val="7DF627D7"/>
    <w:lvl w:ilvl="0" w:tplc="1BD8969C">
      <w:start w:val="1"/>
      <w:numFmt w:val="bullet"/>
      <w:lvlText w:val=""/>
      <w:lvlJc w:val="left"/>
      <w:pPr>
        <w:tabs>
          <w:tab w:val="num" w:pos="720"/>
        </w:tabs>
        <w:ind w:left="720" w:hanging="360"/>
      </w:pPr>
      <w:rPr>
        <w:rFonts w:ascii="Symbol" w:hAnsi="Symbol"/>
      </w:rPr>
    </w:lvl>
    <w:lvl w:ilvl="1" w:tplc="42E84024">
      <w:start w:val="1"/>
      <w:numFmt w:val="bullet"/>
      <w:lvlText w:val="o"/>
      <w:lvlJc w:val="left"/>
      <w:pPr>
        <w:tabs>
          <w:tab w:val="num" w:pos="1440"/>
        </w:tabs>
        <w:ind w:left="1440" w:hanging="360"/>
      </w:pPr>
      <w:rPr>
        <w:rFonts w:ascii="Courier New" w:hAnsi="Courier New"/>
      </w:rPr>
    </w:lvl>
    <w:lvl w:ilvl="2" w:tplc="FA588966">
      <w:start w:val="1"/>
      <w:numFmt w:val="bullet"/>
      <w:lvlText w:val=""/>
      <w:lvlJc w:val="left"/>
      <w:pPr>
        <w:tabs>
          <w:tab w:val="num" w:pos="2160"/>
        </w:tabs>
        <w:ind w:left="2160" w:hanging="360"/>
      </w:pPr>
      <w:rPr>
        <w:rFonts w:ascii="Wingdings" w:hAnsi="Wingdings"/>
      </w:rPr>
    </w:lvl>
    <w:lvl w:ilvl="3" w:tplc="93C8E904">
      <w:start w:val="1"/>
      <w:numFmt w:val="bullet"/>
      <w:lvlText w:val=""/>
      <w:lvlJc w:val="left"/>
      <w:pPr>
        <w:tabs>
          <w:tab w:val="num" w:pos="2880"/>
        </w:tabs>
        <w:ind w:left="2880" w:hanging="360"/>
      </w:pPr>
      <w:rPr>
        <w:rFonts w:ascii="Symbol" w:hAnsi="Symbol"/>
      </w:rPr>
    </w:lvl>
    <w:lvl w:ilvl="4" w:tplc="DF9E2B56">
      <w:start w:val="1"/>
      <w:numFmt w:val="bullet"/>
      <w:lvlText w:val="o"/>
      <w:lvlJc w:val="left"/>
      <w:pPr>
        <w:tabs>
          <w:tab w:val="num" w:pos="3600"/>
        </w:tabs>
        <w:ind w:left="3600" w:hanging="360"/>
      </w:pPr>
      <w:rPr>
        <w:rFonts w:ascii="Courier New" w:hAnsi="Courier New"/>
      </w:rPr>
    </w:lvl>
    <w:lvl w:ilvl="5" w:tplc="F3C6B1B0">
      <w:start w:val="1"/>
      <w:numFmt w:val="bullet"/>
      <w:lvlText w:val=""/>
      <w:lvlJc w:val="left"/>
      <w:pPr>
        <w:tabs>
          <w:tab w:val="num" w:pos="4320"/>
        </w:tabs>
        <w:ind w:left="4320" w:hanging="360"/>
      </w:pPr>
      <w:rPr>
        <w:rFonts w:ascii="Wingdings" w:hAnsi="Wingdings"/>
      </w:rPr>
    </w:lvl>
    <w:lvl w:ilvl="6" w:tplc="6106A958">
      <w:start w:val="1"/>
      <w:numFmt w:val="bullet"/>
      <w:lvlText w:val=""/>
      <w:lvlJc w:val="left"/>
      <w:pPr>
        <w:tabs>
          <w:tab w:val="num" w:pos="5040"/>
        </w:tabs>
        <w:ind w:left="5040" w:hanging="360"/>
      </w:pPr>
      <w:rPr>
        <w:rFonts w:ascii="Symbol" w:hAnsi="Symbol"/>
      </w:rPr>
    </w:lvl>
    <w:lvl w:ilvl="7" w:tplc="10FCD64E">
      <w:start w:val="1"/>
      <w:numFmt w:val="bullet"/>
      <w:lvlText w:val="o"/>
      <w:lvlJc w:val="left"/>
      <w:pPr>
        <w:tabs>
          <w:tab w:val="num" w:pos="5760"/>
        </w:tabs>
        <w:ind w:left="5760" w:hanging="360"/>
      </w:pPr>
      <w:rPr>
        <w:rFonts w:ascii="Courier New" w:hAnsi="Courier New"/>
      </w:rPr>
    </w:lvl>
    <w:lvl w:ilvl="8" w:tplc="22B6FF3E">
      <w:start w:val="1"/>
      <w:numFmt w:val="bullet"/>
      <w:lvlText w:val=""/>
      <w:lvlJc w:val="left"/>
      <w:pPr>
        <w:tabs>
          <w:tab w:val="num" w:pos="6480"/>
        </w:tabs>
        <w:ind w:left="6480" w:hanging="360"/>
      </w:pPr>
      <w:rPr>
        <w:rFonts w:ascii="Wingdings" w:hAnsi="Wingdings"/>
      </w:rPr>
    </w:lvl>
  </w:abstractNum>
  <w:abstractNum w:abstractNumId="12" w15:restartNumberingAfterBreak="0">
    <w:nsid w:val="7DF627D8"/>
    <w:multiLevelType w:val="multilevel"/>
    <w:tmpl w:val="7DF627D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7DF627D9"/>
    <w:multiLevelType w:val="multilevel"/>
    <w:tmpl w:val="7DF627D9"/>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7DF627DA"/>
    <w:multiLevelType w:val="hybridMultilevel"/>
    <w:tmpl w:val="7DF627DA"/>
    <w:lvl w:ilvl="0" w:tplc="4FBEA2C4">
      <w:start w:val="1"/>
      <w:numFmt w:val="bullet"/>
      <w:lvlText w:val=""/>
      <w:lvlJc w:val="left"/>
      <w:pPr>
        <w:tabs>
          <w:tab w:val="num" w:pos="720"/>
        </w:tabs>
        <w:ind w:left="720" w:hanging="360"/>
      </w:pPr>
      <w:rPr>
        <w:rFonts w:ascii="Symbol" w:hAnsi="Symbol"/>
      </w:rPr>
    </w:lvl>
    <w:lvl w:ilvl="1" w:tplc="CD888244">
      <w:start w:val="1"/>
      <w:numFmt w:val="bullet"/>
      <w:lvlText w:val="o"/>
      <w:lvlJc w:val="left"/>
      <w:pPr>
        <w:tabs>
          <w:tab w:val="num" w:pos="1440"/>
        </w:tabs>
        <w:ind w:left="1440" w:hanging="360"/>
      </w:pPr>
      <w:rPr>
        <w:rFonts w:ascii="Courier New" w:hAnsi="Courier New"/>
      </w:rPr>
    </w:lvl>
    <w:lvl w:ilvl="2" w:tplc="E0084392">
      <w:start w:val="1"/>
      <w:numFmt w:val="bullet"/>
      <w:lvlText w:val=""/>
      <w:lvlJc w:val="left"/>
      <w:pPr>
        <w:tabs>
          <w:tab w:val="num" w:pos="2160"/>
        </w:tabs>
        <w:ind w:left="2160" w:hanging="360"/>
      </w:pPr>
      <w:rPr>
        <w:rFonts w:ascii="Wingdings" w:hAnsi="Wingdings"/>
      </w:rPr>
    </w:lvl>
    <w:lvl w:ilvl="3" w:tplc="C47C7C44">
      <w:start w:val="1"/>
      <w:numFmt w:val="bullet"/>
      <w:lvlText w:val=""/>
      <w:lvlJc w:val="left"/>
      <w:pPr>
        <w:tabs>
          <w:tab w:val="num" w:pos="2880"/>
        </w:tabs>
        <w:ind w:left="2880" w:hanging="360"/>
      </w:pPr>
      <w:rPr>
        <w:rFonts w:ascii="Symbol" w:hAnsi="Symbol"/>
      </w:rPr>
    </w:lvl>
    <w:lvl w:ilvl="4" w:tplc="A0AEADA6">
      <w:start w:val="1"/>
      <w:numFmt w:val="bullet"/>
      <w:lvlText w:val="o"/>
      <w:lvlJc w:val="left"/>
      <w:pPr>
        <w:tabs>
          <w:tab w:val="num" w:pos="3600"/>
        </w:tabs>
        <w:ind w:left="3600" w:hanging="360"/>
      </w:pPr>
      <w:rPr>
        <w:rFonts w:ascii="Courier New" w:hAnsi="Courier New"/>
      </w:rPr>
    </w:lvl>
    <w:lvl w:ilvl="5" w:tplc="51AE02BA">
      <w:start w:val="1"/>
      <w:numFmt w:val="bullet"/>
      <w:lvlText w:val=""/>
      <w:lvlJc w:val="left"/>
      <w:pPr>
        <w:tabs>
          <w:tab w:val="num" w:pos="4320"/>
        </w:tabs>
        <w:ind w:left="4320" w:hanging="360"/>
      </w:pPr>
      <w:rPr>
        <w:rFonts w:ascii="Wingdings" w:hAnsi="Wingdings"/>
      </w:rPr>
    </w:lvl>
    <w:lvl w:ilvl="6" w:tplc="FD9A9282">
      <w:start w:val="1"/>
      <w:numFmt w:val="bullet"/>
      <w:lvlText w:val=""/>
      <w:lvlJc w:val="left"/>
      <w:pPr>
        <w:tabs>
          <w:tab w:val="num" w:pos="5040"/>
        </w:tabs>
        <w:ind w:left="5040" w:hanging="360"/>
      </w:pPr>
      <w:rPr>
        <w:rFonts w:ascii="Symbol" w:hAnsi="Symbol"/>
      </w:rPr>
    </w:lvl>
    <w:lvl w:ilvl="7" w:tplc="0EDEA162">
      <w:start w:val="1"/>
      <w:numFmt w:val="bullet"/>
      <w:lvlText w:val="o"/>
      <w:lvlJc w:val="left"/>
      <w:pPr>
        <w:tabs>
          <w:tab w:val="num" w:pos="5760"/>
        </w:tabs>
        <w:ind w:left="5760" w:hanging="360"/>
      </w:pPr>
      <w:rPr>
        <w:rFonts w:ascii="Courier New" w:hAnsi="Courier New"/>
      </w:rPr>
    </w:lvl>
    <w:lvl w:ilvl="8" w:tplc="CFB033D6">
      <w:start w:val="1"/>
      <w:numFmt w:val="bullet"/>
      <w:lvlText w:val=""/>
      <w:lvlJc w:val="left"/>
      <w:pPr>
        <w:tabs>
          <w:tab w:val="num" w:pos="6480"/>
        </w:tabs>
        <w:ind w:left="6480" w:hanging="360"/>
      </w:pPr>
      <w:rPr>
        <w:rFonts w:ascii="Wingdings" w:hAnsi="Wingdings"/>
      </w:rPr>
    </w:lvl>
  </w:abstractNum>
  <w:abstractNum w:abstractNumId="15" w15:restartNumberingAfterBreak="0">
    <w:nsid w:val="7DF627DB"/>
    <w:multiLevelType w:val="multilevel"/>
    <w:tmpl w:val="7DF627DB"/>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7DF627DC"/>
    <w:multiLevelType w:val="multilevel"/>
    <w:tmpl w:val="7DF627D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7DF627DD"/>
    <w:multiLevelType w:val="multilevel"/>
    <w:tmpl w:val="7DF627DD"/>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7DF627DE"/>
    <w:multiLevelType w:val="multilevel"/>
    <w:tmpl w:val="7DF627D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7DF627DF"/>
    <w:multiLevelType w:val="multilevel"/>
    <w:tmpl w:val="7DF627DF"/>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7DF627E0"/>
    <w:multiLevelType w:val="multilevel"/>
    <w:tmpl w:val="7DF627E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7DF627E1"/>
    <w:multiLevelType w:val="multilevel"/>
    <w:tmpl w:val="7DF627E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7DF627E2"/>
    <w:multiLevelType w:val="hybridMultilevel"/>
    <w:tmpl w:val="7DF627E2"/>
    <w:lvl w:ilvl="0" w:tplc="58DE920E">
      <w:start w:val="1"/>
      <w:numFmt w:val="bullet"/>
      <w:lvlText w:val=""/>
      <w:lvlJc w:val="left"/>
      <w:pPr>
        <w:tabs>
          <w:tab w:val="num" w:pos="720"/>
        </w:tabs>
        <w:ind w:left="720" w:hanging="360"/>
      </w:pPr>
      <w:rPr>
        <w:rFonts w:ascii="Symbol" w:hAnsi="Symbol"/>
      </w:rPr>
    </w:lvl>
    <w:lvl w:ilvl="1" w:tplc="BE6A89D0">
      <w:start w:val="1"/>
      <w:numFmt w:val="bullet"/>
      <w:lvlText w:val="o"/>
      <w:lvlJc w:val="left"/>
      <w:pPr>
        <w:tabs>
          <w:tab w:val="num" w:pos="1440"/>
        </w:tabs>
        <w:ind w:left="1440" w:hanging="360"/>
      </w:pPr>
      <w:rPr>
        <w:rFonts w:ascii="Courier New" w:hAnsi="Courier New"/>
      </w:rPr>
    </w:lvl>
    <w:lvl w:ilvl="2" w:tplc="5EA8DF16">
      <w:start w:val="1"/>
      <w:numFmt w:val="bullet"/>
      <w:lvlText w:val=""/>
      <w:lvlJc w:val="left"/>
      <w:pPr>
        <w:tabs>
          <w:tab w:val="num" w:pos="2160"/>
        </w:tabs>
        <w:ind w:left="2160" w:hanging="360"/>
      </w:pPr>
      <w:rPr>
        <w:rFonts w:ascii="Wingdings" w:hAnsi="Wingdings"/>
      </w:rPr>
    </w:lvl>
    <w:lvl w:ilvl="3" w:tplc="F5ECF880">
      <w:start w:val="1"/>
      <w:numFmt w:val="bullet"/>
      <w:lvlText w:val=""/>
      <w:lvlJc w:val="left"/>
      <w:pPr>
        <w:tabs>
          <w:tab w:val="num" w:pos="2880"/>
        </w:tabs>
        <w:ind w:left="2880" w:hanging="360"/>
      </w:pPr>
      <w:rPr>
        <w:rFonts w:ascii="Symbol" w:hAnsi="Symbol"/>
      </w:rPr>
    </w:lvl>
    <w:lvl w:ilvl="4" w:tplc="E014E9FC">
      <w:start w:val="1"/>
      <w:numFmt w:val="bullet"/>
      <w:lvlText w:val="o"/>
      <w:lvlJc w:val="left"/>
      <w:pPr>
        <w:tabs>
          <w:tab w:val="num" w:pos="3600"/>
        </w:tabs>
        <w:ind w:left="3600" w:hanging="360"/>
      </w:pPr>
      <w:rPr>
        <w:rFonts w:ascii="Courier New" w:hAnsi="Courier New"/>
      </w:rPr>
    </w:lvl>
    <w:lvl w:ilvl="5" w:tplc="0714D434">
      <w:start w:val="1"/>
      <w:numFmt w:val="bullet"/>
      <w:lvlText w:val=""/>
      <w:lvlJc w:val="left"/>
      <w:pPr>
        <w:tabs>
          <w:tab w:val="num" w:pos="4320"/>
        </w:tabs>
        <w:ind w:left="4320" w:hanging="360"/>
      </w:pPr>
      <w:rPr>
        <w:rFonts w:ascii="Wingdings" w:hAnsi="Wingdings"/>
      </w:rPr>
    </w:lvl>
    <w:lvl w:ilvl="6" w:tplc="7AF0C4E6">
      <w:start w:val="1"/>
      <w:numFmt w:val="bullet"/>
      <w:lvlText w:val=""/>
      <w:lvlJc w:val="left"/>
      <w:pPr>
        <w:tabs>
          <w:tab w:val="num" w:pos="5040"/>
        </w:tabs>
        <w:ind w:left="5040" w:hanging="360"/>
      </w:pPr>
      <w:rPr>
        <w:rFonts w:ascii="Symbol" w:hAnsi="Symbol"/>
      </w:rPr>
    </w:lvl>
    <w:lvl w:ilvl="7" w:tplc="5A24AFB2">
      <w:start w:val="1"/>
      <w:numFmt w:val="bullet"/>
      <w:lvlText w:val="o"/>
      <w:lvlJc w:val="left"/>
      <w:pPr>
        <w:tabs>
          <w:tab w:val="num" w:pos="5760"/>
        </w:tabs>
        <w:ind w:left="5760" w:hanging="360"/>
      </w:pPr>
      <w:rPr>
        <w:rFonts w:ascii="Courier New" w:hAnsi="Courier New"/>
      </w:rPr>
    </w:lvl>
    <w:lvl w:ilvl="8" w:tplc="AD24D926">
      <w:start w:val="1"/>
      <w:numFmt w:val="bullet"/>
      <w:lvlText w:val=""/>
      <w:lvlJc w:val="left"/>
      <w:pPr>
        <w:tabs>
          <w:tab w:val="num" w:pos="6480"/>
        </w:tabs>
        <w:ind w:left="6480" w:hanging="360"/>
      </w:pPr>
      <w:rPr>
        <w:rFonts w:ascii="Wingdings" w:hAnsi="Wingdings"/>
      </w:rPr>
    </w:lvl>
  </w:abstractNum>
  <w:abstractNum w:abstractNumId="23" w15:restartNumberingAfterBreak="0">
    <w:nsid w:val="7DF627E3"/>
    <w:multiLevelType w:val="hybridMultilevel"/>
    <w:tmpl w:val="7DF627E3"/>
    <w:lvl w:ilvl="0" w:tplc="B51A2944">
      <w:start w:val="1"/>
      <w:numFmt w:val="bullet"/>
      <w:lvlText w:val=""/>
      <w:lvlJc w:val="left"/>
      <w:pPr>
        <w:tabs>
          <w:tab w:val="num" w:pos="720"/>
        </w:tabs>
        <w:ind w:left="720" w:hanging="360"/>
      </w:pPr>
      <w:rPr>
        <w:rFonts w:ascii="Symbol" w:hAnsi="Symbol"/>
      </w:rPr>
    </w:lvl>
    <w:lvl w:ilvl="1" w:tplc="7958B650">
      <w:start w:val="1"/>
      <w:numFmt w:val="bullet"/>
      <w:lvlText w:val="o"/>
      <w:lvlJc w:val="left"/>
      <w:pPr>
        <w:tabs>
          <w:tab w:val="num" w:pos="1440"/>
        </w:tabs>
        <w:ind w:left="1440" w:hanging="360"/>
      </w:pPr>
      <w:rPr>
        <w:rFonts w:ascii="Courier New" w:hAnsi="Courier New"/>
      </w:rPr>
    </w:lvl>
    <w:lvl w:ilvl="2" w:tplc="89701614">
      <w:start w:val="1"/>
      <w:numFmt w:val="bullet"/>
      <w:lvlText w:val=""/>
      <w:lvlJc w:val="left"/>
      <w:pPr>
        <w:tabs>
          <w:tab w:val="num" w:pos="2160"/>
        </w:tabs>
        <w:ind w:left="2160" w:hanging="360"/>
      </w:pPr>
      <w:rPr>
        <w:rFonts w:ascii="Wingdings" w:hAnsi="Wingdings"/>
      </w:rPr>
    </w:lvl>
    <w:lvl w:ilvl="3" w:tplc="4036CA56">
      <w:start w:val="1"/>
      <w:numFmt w:val="bullet"/>
      <w:lvlText w:val=""/>
      <w:lvlJc w:val="left"/>
      <w:pPr>
        <w:tabs>
          <w:tab w:val="num" w:pos="2880"/>
        </w:tabs>
        <w:ind w:left="2880" w:hanging="360"/>
      </w:pPr>
      <w:rPr>
        <w:rFonts w:ascii="Symbol" w:hAnsi="Symbol"/>
      </w:rPr>
    </w:lvl>
    <w:lvl w:ilvl="4" w:tplc="D862DC10">
      <w:start w:val="1"/>
      <w:numFmt w:val="bullet"/>
      <w:lvlText w:val="o"/>
      <w:lvlJc w:val="left"/>
      <w:pPr>
        <w:tabs>
          <w:tab w:val="num" w:pos="3600"/>
        </w:tabs>
        <w:ind w:left="3600" w:hanging="360"/>
      </w:pPr>
      <w:rPr>
        <w:rFonts w:ascii="Courier New" w:hAnsi="Courier New"/>
      </w:rPr>
    </w:lvl>
    <w:lvl w:ilvl="5" w:tplc="DF86AF1C">
      <w:start w:val="1"/>
      <w:numFmt w:val="bullet"/>
      <w:lvlText w:val=""/>
      <w:lvlJc w:val="left"/>
      <w:pPr>
        <w:tabs>
          <w:tab w:val="num" w:pos="4320"/>
        </w:tabs>
        <w:ind w:left="4320" w:hanging="360"/>
      </w:pPr>
      <w:rPr>
        <w:rFonts w:ascii="Wingdings" w:hAnsi="Wingdings"/>
      </w:rPr>
    </w:lvl>
    <w:lvl w:ilvl="6" w:tplc="50984668">
      <w:start w:val="1"/>
      <w:numFmt w:val="bullet"/>
      <w:lvlText w:val=""/>
      <w:lvlJc w:val="left"/>
      <w:pPr>
        <w:tabs>
          <w:tab w:val="num" w:pos="5040"/>
        </w:tabs>
        <w:ind w:left="5040" w:hanging="360"/>
      </w:pPr>
      <w:rPr>
        <w:rFonts w:ascii="Symbol" w:hAnsi="Symbol"/>
      </w:rPr>
    </w:lvl>
    <w:lvl w:ilvl="7" w:tplc="722C8E4C">
      <w:start w:val="1"/>
      <w:numFmt w:val="bullet"/>
      <w:lvlText w:val="o"/>
      <w:lvlJc w:val="left"/>
      <w:pPr>
        <w:tabs>
          <w:tab w:val="num" w:pos="5760"/>
        </w:tabs>
        <w:ind w:left="5760" w:hanging="360"/>
      </w:pPr>
      <w:rPr>
        <w:rFonts w:ascii="Courier New" w:hAnsi="Courier New"/>
      </w:rPr>
    </w:lvl>
    <w:lvl w:ilvl="8" w:tplc="5FD4A816">
      <w:start w:val="1"/>
      <w:numFmt w:val="bullet"/>
      <w:lvlText w:val=""/>
      <w:lvlJc w:val="left"/>
      <w:pPr>
        <w:tabs>
          <w:tab w:val="num" w:pos="6480"/>
        </w:tabs>
        <w:ind w:left="6480" w:hanging="360"/>
      </w:pPr>
      <w:rPr>
        <w:rFonts w:ascii="Wingdings" w:hAnsi="Wingdings"/>
      </w:rPr>
    </w:lvl>
  </w:abstractNum>
  <w:abstractNum w:abstractNumId="24" w15:restartNumberingAfterBreak="0">
    <w:nsid w:val="7DF627E4"/>
    <w:multiLevelType w:val="hybridMultilevel"/>
    <w:tmpl w:val="7DF627E4"/>
    <w:lvl w:ilvl="0" w:tplc="CA6E8DA8">
      <w:start w:val="1"/>
      <w:numFmt w:val="bullet"/>
      <w:lvlText w:val=""/>
      <w:lvlJc w:val="left"/>
      <w:pPr>
        <w:tabs>
          <w:tab w:val="num" w:pos="720"/>
        </w:tabs>
        <w:ind w:left="720" w:hanging="360"/>
      </w:pPr>
      <w:rPr>
        <w:rFonts w:ascii="Symbol" w:hAnsi="Symbol"/>
      </w:rPr>
    </w:lvl>
    <w:lvl w:ilvl="1" w:tplc="E5C8A7DC">
      <w:start w:val="1"/>
      <w:numFmt w:val="bullet"/>
      <w:lvlText w:val="o"/>
      <w:lvlJc w:val="left"/>
      <w:pPr>
        <w:tabs>
          <w:tab w:val="num" w:pos="1440"/>
        </w:tabs>
        <w:ind w:left="1440" w:hanging="360"/>
      </w:pPr>
      <w:rPr>
        <w:rFonts w:ascii="Courier New" w:hAnsi="Courier New"/>
      </w:rPr>
    </w:lvl>
    <w:lvl w:ilvl="2" w:tplc="4EA0C9E4">
      <w:start w:val="1"/>
      <w:numFmt w:val="bullet"/>
      <w:lvlText w:val=""/>
      <w:lvlJc w:val="left"/>
      <w:pPr>
        <w:tabs>
          <w:tab w:val="num" w:pos="2160"/>
        </w:tabs>
        <w:ind w:left="2160" w:hanging="360"/>
      </w:pPr>
      <w:rPr>
        <w:rFonts w:ascii="Wingdings" w:hAnsi="Wingdings"/>
      </w:rPr>
    </w:lvl>
    <w:lvl w:ilvl="3" w:tplc="E70C5F98">
      <w:start w:val="1"/>
      <w:numFmt w:val="bullet"/>
      <w:lvlText w:val=""/>
      <w:lvlJc w:val="left"/>
      <w:pPr>
        <w:tabs>
          <w:tab w:val="num" w:pos="2880"/>
        </w:tabs>
        <w:ind w:left="2880" w:hanging="360"/>
      </w:pPr>
      <w:rPr>
        <w:rFonts w:ascii="Symbol" w:hAnsi="Symbol"/>
      </w:rPr>
    </w:lvl>
    <w:lvl w:ilvl="4" w:tplc="E1CC09E2">
      <w:start w:val="1"/>
      <w:numFmt w:val="bullet"/>
      <w:lvlText w:val="o"/>
      <w:lvlJc w:val="left"/>
      <w:pPr>
        <w:tabs>
          <w:tab w:val="num" w:pos="3600"/>
        </w:tabs>
        <w:ind w:left="3600" w:hanging="360"/>
      </w:pPr>
      <w:rPr>
        <w:rFonts w:ascii="Courier New" w:hAnsi="Courier New"/>
      </w:rPr>
    </w:lvl>
    <w:lvl w:ilvl="5" w:tplc="9D1259EA">
      <w:start w:val="1"/>
      <w:numFmt w:val="bullet"/>
      <w:lvlText w:val=""/>
      <w:lvlJc w:val="left"/>
      <w:pPr>
        <w:tabs>
          <w:tab w:val="num" w:pos="4320"/>
        </w:tabs>
        <w:ind w:left="4320" w:hanging="360"/>
      </w:pPr>
      <w:rPr>
        <w:rFonts w:ascii="Wingdings" w:hAnsi="Wingdings"/>
      </w:rPr>
    </w:lvl>
    <w:lvl w:ilvl="6" w:tplc="C5FAAC1E">
      <w:start w:val="1"/>
      <w:numFmt w:val="bullet"/>
      <w:lvlText w:val=""/>
      <w:lvlJc w:val="left"/>
      <w:pPr>
        <w:tabs>
          <w:tab w:val="num" w:pos="5040"/>
        </w:tabs>
        <w:ind w:left="5040" w:hanging="360"/>
      </w:pPr>
      <w:rPr>
        <w:rFonts w:ascii="Symbol" w:hAnsi="Symbol"/>
      </w:rPr>
    </w:lvl>
    <w:lvl w:ilvl="7" w:tplc="92D09B7E">
      <w:start w:val="1"/>
      <w:numFmt w:val="bullet"/>
      <w:lvlText w:val="o"/>
      <w:lvlJc w:val="left"/>
      <w:pPr>
        <w:tabs>
          <w:tab w:val="num" w:pos="5760"/>
        </w:tabs>
        <w:ind w:left="5760" w:hanging="360"/>
      </w:pPr>
      <w:rPr>
        <w:rFonts w:ascii="Courier New" w:hAnsi="Courier New"/>
      </w:rPr>
    </w:lvl>
    <w:lvl w:ilvl="8" w:tplc="DFBCD69A">
      <w:start w:val="1"/>
      <w:numFmt w:val="bullet"/>
      <w:lvlText w:val=""/>
      <w:lvlJc w:val="left"/>
      <w:pPr>
        <w:tabs>
          <w:tab w:val="num" w:pos="6480"/>
        </w:tabs>
        <w:ind w:left="6480" w:hanging="360"/>
      </w:pPr>
      <w:rPr>
        <w:rFonts w:ascii="Wingdings" w:hAnsi="Wingdings"/>
      </w:rPr>
    </w:lvl>
  </w:abstractNum>
  <w:num w:numId="1" w16cid:durableId="1262491423">
    <w:abstractNumId w:val="1"/>
  </w:num>
  <w:num w:numId="2" w16cid:durableId="483543436">
    <w:abstractNumId w:val="0"/>
  </w:num>
  <w:num w:numId="3" w16cid:durableId="1808275075">
    <w:abstractNumId w:val="2"/>
  </w:num>
  <w:num w:numId="4" w16cid:durableId="570777023">
    <w:abstractNumId w:val="3"/>
  </w:num>
  <w:num w:numId="5" w16cid:durableId="2008631897">
    <w:abstractNumId w:val="4"/>
  </w:num>
  <w:num w:numId="6" w16cid:durableId="204368021">
    <w:abstractNumId w:val="5"/>
  </w:num>
  <w:num w:numId="7" w16cid:durableId="2031834908">
    <w:abstractNumId w:val="6"/>
  </w:num>
  <w:num w:numId="8" w16cid:durableId="672297959">
    <w:abstractNumId w:val="7"/>
  </w:num>
  <w:num w:numId="9" w16cid:durableId="211380485">
    <w:abstractNumId w:val="8"/>
  </w:num>
  <w:num w:numId="10" w16cid:durableId="486095215">
    <w:abstractNumId w:val="9"/>
  </w:num>
  <w:num w:numId="11" w16cid:durableId="791628761">
    <w:abstractNumId w:val="10"/>
  </w:num>
  <w:num w:numId="12" w16cid:durableId="413936536">
    <w:abstractNumId w:val="11"/>
  </w:num>
  <w:num w:numId="13" w16cid:durableId="435564261">
    <w:abstractNumId w:val="12"/>
  </w:num>
  <w:num w:numId="14" w16cid:durableId="1484353099">
    <w:abstractNumId w:val="13"/>
  </w:num>
  <w:num w:numId="15" w16cid:durableId="1882210015">
    <w:abstractNumId w:val="14"/>
  </w:num>
  <w:num w:numId="16" w16cid:durableId="1045443275">
    <w:abstractNumId w:val="15"/>
  </w:num>
  <w:num w:numId="17" w16cid:durableId="1711570806">
    <w:abstractNumId w:val="16"/>
  </w:num>
  <w:num w:numId="18" w16cid:durableId="1909614410">
    <w:abstractNumId w:val="17"/>
  </w:num>
  <w:num w:numId="19" w16cid:durableId="1223760288">
    <w:abstractNumId w:val="18"/>
  </w:num>
  <w:num w:numId="20" w16cid:durableId="125708119">
    <w:abstractNumId w:val="19"/>
  </w:num>
  <w:num w:numId="21" w16cid:durableId="1667509684">
    <w:abstractNumId w:val="20"/>
  </w:num>
  <w:num w:numId="22" w16cid:durableId="2125885221">
    <w:abstractNumId w:val="21"/>
  </w:num>
  <w:num w:numId="23" w16cid:durableId="1445030216">
    <w:abstractNumId w:val="22"/>
  </w:num>
  <w:num w:numId="24" w16cid:durableId="950362253">
    <w:abstractNumId w:val="23"/>
  </w:num>
  <w:num w:numId="25" w16cid:durableId="729421893">
    <w:abstractNumId w:val="2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SystemFont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hyphenationZone w:val="425"/>
  <w:drawingGridHorizontalSpacing w:val="100"/>
  <w:displayHorizontalDrawingGridEvery w:val="2"/>
  <w:displayVertic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4CB"/>
    <w:rsid w:val="0000322A"/>
    <w:rsid w:val="00025CDE"/>
    <w:rsid w:val="00042947"/>
    <w:rsid w:val="00053BAB"/>
    <w:rsid w:val="00055224"/>
    <w:rsid w:val="00091F1E"/>
    <w:rsid w:val="000B1C98"/>
    <w:rsid w:val="000C7197"/>
    <w:rsid w:val="000D499C"/>
    <w:rsid w:val="000E57ED"/>
    <w:rsid w:val="00102A51"/>
    <w:rsid w:val="001240D6"/>
    <w:rsid w:val="0013593A"/>
    <w:rsid w:val="00141222"/>
    <w:rsid w:val="00141ABE"/>
    <w:rsid w:val="00146C45"/>
    <w:rsid w:val="0015478B"/>
    <w:rsid w:val="00156F0D"/>
    <w:rsid w:val="00173B90"/>
    <w:rsid w:val="00177C6C"/>
    <w:rsid w:val="001821A8"/>
    <w:rsid w:val="001872D4"/>
    <w:rsid w:val="0019521D"/>
    <w:rsid w:val="001A1360"/>
    <w:rsid w:val="001D03A9"/>
    <w:rsid w:val="001D59F7"/>
    <w:rsid w:val="001D75EA"/>
    <w:rsid w:val="001E3B1B"/>
    <w:rsid w:val="00201B47"/>
    <w:rsid w:val="0021001B"/>
    <w:rsid w:val="0021544B"/>
    <w:rsid w:val="00216D0B"/>
    <w:rsid w:val="00220E40"/>
    <w:rsid w:val="00225F28"/>
    <w:rsid w:val="00232F89"/>
    <w:rsid w:val="00236273"/>
    <w:rsid w:val="0025070E"/>
    <w:rsid w:val="0025115E"/>
    <w:rsid w:val="0025541B"/>
    <w:rsid w:val="00274AC0"/>
    <w:rsid w:val="00285C2C"/>
    <w:rsid w:val="00294EE2"/>
    <w:rsid w:val="002B48D8"/>
    <w:rsid w:val="002D0E23"/>
    <w:rsid w:val="002E1EC5"/>
    <w:rsid w:val="002F0D43"/>
    <w:rsid w:val="002F4EC4"/>
    <w:rsid w:val="002F6A76"/>
    <w:rsid w:val="002F79E0"/>
    <w:rsid w:val="003111A7"/>
    <w:rsid w:val="003230E2"/>
    <w:rsid w:val="00330C80"/>
    <w:rsid w:val="003570EA"/>
    <w:rsid w:val="0036214D"/>
    <w:rsid w:val="00374AF9"/>
    <w:rsid w:val="00394C42"/>
    <w:rsid w:val="00425E40"/>
    <w:rsid w:val="004266BE"/>
    <w:rsid w:val="00446192"/>
    <w:rsid w:val="00452C6E"/>
    <w:rsid w:val="00462D65"/>
    <w:rsid w:val="00481948"/>
    <w:rsid w:val="00483DC6"/>
    <w:rsid w:val="004934CB"/>
    <w:rsid w:val="004B5047"/>
    <w:rsid w:val="004B5FCD"/>
    <w:rsid w:val="004D4905"/>
    <w:rsid w:val="004E4DAA"/>
    <w:rsid w:val="00506961"/>
    <w:rsid w:val="00531B81"/>
    <w:rsid w:val="00531EBE"/>
    <w:rsid w:val="005540AD"/>
    <w:rsid w:val="00562E3B"/>
    <w:rsid w:val="00577554"/>
    <w:rsid w:val="005D50D2"/>
    <w:rsid w:val="00605B03"/>
    <w:rsid w:val="0063464D"/>
    <w:rsid w:val="006903FA"/>
    <w:rsid w:val="006952FE"/>
    <w:rsid w:val="006A0D55"/>
    <w:rsid w:val="006A2407"/>
    <w:rsid w:val="006B2C3A"/>
    <w:rsid w:val="006C364E"/>
    <w:rsid w:val="006D4B5D"/>
    <w:rsid w:val="006E4D7D"/>
    <w:rsid w:val="006F31B1"/>
    <w:rsid w:val="006F56FD"/>
    <w:rsid w:val="00707F4C"/>
    <w:rsid w:val="00733225"/>
    <w:rsid w:val="00740789"/>
    <w:rsid w:val="007A372C"/>
    <w:rsid w:val="007A6D1C"/>
    <w:rsid w:val="007A76AB"/>
    <w:rsid w:val="007C5657"/>
    <w:rsid w:val="007D06AE"/>
    <w:rsid w:val="007F209D"/>
    <w:rsid w:val="007F3748"/>
    <w:rsid w:val="00831334"/>
    <w:rsid w:val="00837A0D"/>
    <w:rsid w:val="00852D83"/>
    <w:rsid w:val="00861121"/>
    <w:rsid w:val="0087617C"/>
    <w:rsid w:val="008964A9"/>
    <w:rsid w:val="008A6BFB"/>
    <w:rsid w:val="008B1C6A"/>
    <w:rsid w:val="008B564A"/>
    <w:rsid w:val="008B7020"/>
    <w:rsid w:val="008C0E6C"/>
    <w:rsid w:val="008D309B"/>
    <w:rsid w:val="008D65EC"/>
    <w:rsid w:val="008F4EAC"/>
    <w:rsid w:val="00910A82"/>
    <w:rsid w:val="00920E8C"/>
    <w:rsid w:val="009341CF"/>
    <w:rsid w:val="0093769A"/>
    <w:rsid w:val="00940D8A"/>
    <w:rsid w:val="00943229"/>
    <w:rsid w:val="009515D5"/>
    <w:rsid w:val="009550EE"/>
    <w:rsid w:val="009709DB"/>
    <w:rsid w:val="00973DB3"/>
    <w:rsid w:val="00994241"/>
    <w:rsid w:val="00995731"/>
    <w:rsid w:val="0099728D"/>
    <w:rsid w:val="009B76C6"/>
    <w:rsid w:val="009C77F6"/>
    <w:rsid w:val="009D3DE2"/>
    <w:rsid w:val="009F775B"/>
    <w:rsid w:val="00A17CE3"/>
    <w:rsid w:val="00A36F31"/>
    <w:rsid w:val="00A46A1E"/>
    <w:rsid w:val="00A91702"/>
    <w:rsid w:val="00AB2022"/>
    <w:rsid w:val="00AB3248"/>
    <w:rsid w:val="00AB6BA6"/>
    <w:rsid w:val="00AC2DD1"/>
    <w:rsid w:val="00AE2366"/>
    <w:rsid w:val="00AF0BDD"/>
    <w:rsid w:val="00AF4DB6"/>
    <w:rsid w:val="00B21CB4"/>
    <w:rsid w:val="00B375E9"/>
    <w:rsid w:val="00B5616C"/>
    <w:rsid w:val="00B6749C"/>
    <w:rsid w:val="00B779A9"/>
    <w:rsid w:val="00B91DE7"/>
    <w:rsid w:val="00B9497F"/>
    <w:rsid w:val="00BA6BE0"/>
    <w:rsid w:val="00BC642E"/>
    <w:rsid w:val="00BE0FD9"/>
    <w:rsid w:val="00BE281B"/>
    <w:rsid w:val="00BE5325"/>
    <w:rsid w:val="00C42E29"/>
    <w:rsid w:val="00C4331B"/>
    <w:rsid w:val="00C81AB8"/>
    <w:rsid w:val="00C868C5"/>
    <w:rsid w:val="00CA4ACB"/>
    <w:rsid w:val="00CF0B4F"/>
    <w:rsid w:val="00D10529"/>
    <w:rsid w:val="00D34F85"/>
    <w:rsid w:val="00D450BE"/>
    <w:rsid w:val="00D55CA2"/>
    <w:rsid w:val="00D63938"/>
    <w:rsid w:val="00D706C6"/>
    <w:rsid w:val="00D8012A"/>
    <w:rsid w:val="00D841F2"/>
    <w:rsid w:val="00DA0F23"/>
    <w:rsid w:val="00DB77B3"/>
    <w:rsid w:val="00DC1789"/>
    <w:rsid w:val="00DE5251"/>
    <w:rsid w:val="00DE72F4"/>
    <w:rsid w:val="00DF2776"/>
    <w:rsid w:val="00DF63C1"/>
    <w:rsid w:val="00E221BC"/>
    <w:rsid w:val="00E244B5"/>
    <w:rsid w:val="00E666A5"/>
    <w:rsid w:val="00EA4AC4"/>
    <w:rsid w:val="00EB34FD"/>
    <w:rsid w:val="00EB7A17"/>
    <w:rsid w:val="00EC56D5"/>
    <w:rsid w:val="00EF7F2A"/>
    <w:rsid w:val="00F021C2"/>
    <w:rsid w:val="00F32249"/>
    <w:rsid w:val="00F32F9C"/>
    <w:rsid w:val="00F46B4A"/>
    <w:rsid w:val="00F504FB"/>
    <w:rsid w:val="00F52A14"/>
    <w:rsid w:val="00F618ED"/>
    <w:rsid w:val="00F62148"/>
    <w:rsid w:val="00F82C93"/>
    <w:rsid w:val="00FA1D89"/>
    <w:rsid w:val="00FD109F"/>
    <w:rsid w:val="00FE6A39"/>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4022AC"/>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New Roman" w:hAnsi="Arial" w:cs="Times New Roman"/>
        <w:szCs w:val="24"/>
        <w:lang w:val="en-US" w:eastAsia="en-US"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TOC Heading" w:uiPriority="39" w:qFormat="1"/>
  </w:latentStyles>
  <w:style w:type="paragraph" w:default="1" w:styleId="Normal">
    <w:name w:val="Normal"/>
    <w:qFormat/>
    <w:rsid w:val="000C7197"/>
    <w:pPr>
      <w:spacing w:after="120"/>
    </w:pPr>
  </w:style>
  <w:style w:type="paragraph" w:styleId="Heading1">
    <w:name w:val="heading 1"/>
    <w:basedOn w:val="Normal"/>
    <w:next w:val="Normal"/>
    <w:qFormat/>
    <w:rsid w:val="00483DC6"/>
    <w:pPr>
      <w:keepNext/>
      <w:pageBreakBefore/>
      <w:numPr>
        <w:numId w:val="2"/>
      </w:numPr>
      <w:tabs>
        <w:tab w:val="left" w:pos="0"/>
        <w:tab w:val="left" w:pos="567"/>
      </w:tabs>
      <w:spacing w:after="240"/>
      <w:ind w:left="431" w:hanging="431"/>
      <w:outlineLvl w:val="0"/>
    </w:pPr>
    <w:rPr>
      <w:rFonts w:cs="Arial"/>
      <w:b/>
      <w:bCs/>
      <w:color w:val="404040" w:themeColor="text1" w:themeTint="BF"/>
      <w:kern w:val="32"/>
      <w:sz w:val="32"/>
      <w:szCs w:val="32"/>
    </w:rPr>
  </w:style>
  <w:style w:type="paragraph" w:styleId="Heading2">
    <w:name w:val="heading 2"/>
    <w:basedOn w:val="Normal"/>
    <w:next w:val="Normal"/>
    <w:qFormat/>
    <w:rsid w:val="009550EE"/>
    <w:pPr>
      <w:keepNext/>
      <w:numPr>
        <w:ilvl w:val="1"/>
        <w:numId w:val="2"/>
      </w:numPr>
      <w:tabs>
        <w:tab w:val="left" w:pos="567"/>
      </w:tabs>
      <w:spacing w:before="480" w:after="240"/>
      <w:outlineLvl w:val="1"/>
    </w:pPr>
    <w:rPr>
      <w:rFonts w:cs="Arial"/>
      <w:b/>
      <w:bCs/>
      <w:color w:val="404040" w:themeColor="text1" w:themeTint="BF"/>
      <w:sz w:val="28"/>
      <w:szCs w:val="28"/>
    </w:rPr>
  </w:style>
  <w:style w:type="paragraph" w:styleId="Heading3">
    <w:name w:val="heading 3"/>
    <w:basedOn w:val="Normal"/>
    <w:next w:val="Normal"/>
    <w:qFormat/>
    <w:rsid w:val="009550EE"/>
    <w:pPr>
      <w:keepNext/>
      <w:numPr>
        <w:ilvl w:val="2"/>
        <w:numId w:val="2"/>
      </w:numPr>
      <w:tabs>
        <w:tab w:val="left" w:pos="567"/>
      </w:tabs>
      <w:spacing w:before="360"/>
      <w:outlineLvl w:val="2"/>
    </w:pPr>
    <w:rPr>
      <w:rFonts w:cs="Arial"/>
      <w:b/>
      <w:bCs/>
      <w:color w:val="595959" w:themeColor="text1" w:themeTint="A6"/>
      <w:sz w:val="26"/>
      <w:szCs w:val="26"/>
    </w:rPr>
  </w:style>
  <w:style w:type="paragraph" w:styleId="Heading4">
    <w:name w:val="heading 4"/>
    <w:basedOn w:val="Normal"/>
    <w:next w:val="Normal"/>
    <w:link w:val="Heading4Char"/>
    <w:rsid w:val="00374AF9"/>
    <w:pPr>
      <w:keepNext/>
      <w:keepLines/>
      <w:numPr>
        <w:ilvl w:val="3"/>
        <w:numId w:val="2"/>
      </w:numPr>
      <w:spacing w:before="240" w:after="0"/>
      <w:ind w:left="862" w:hanging="862"/>
      <w:outlineLvl w:val="3"/>
    </w:pPr>
    <w:rPr>
      <w:rFonts w:eastAsiaTheme="majorEastAsia" w:cstheme="majorBidi"/>
      <w:iCs/>
      <w:color w:val="595959" w:themeColor="text1" w:themeTint="A6"/>
    </w:rPr>
  </w:style>
  <w:style w:type="paragraph" w:styleId="Heading5">
    <w:name w:val="heading 5"/>
    <w:basedOn w:val="Normal"/>
    <w:next w:val="Normal"/>
    <w:link w:val="Heading5Char"/>
    <w:unhideWhenUsed/>
    <w:rsid w:val="00236273"/>
    <w:pPr>
      <w:keepNext/>
      <w:keepLines/>
      <w:numPr>
        <w:ilvl w:val="4"/>
        <w:numId w:val="2"/>
      </w:numPr>
      <w:spacing w:before="240" w:after="0"/>
      <w:ind w:left="1009" w:hanging="1009"/>
      <w:outlineLvl w:val="4"/>
    </w:pPr>
    <w:rPr>
      <w:rFonts w:eastAsiaTheme="majorEastAsia" w:cstheme="majorBidi"/>
      <w:color w:val="595959" w:themeColor="text1" w:themeTint="A6"/>
    </w:rPr>
  </w:style>
  <w:style w:type="paragraph" w:styleId="Heading6">
    <w:name w:val="heading 6"/>
    <w:basedOn w:val="Normal"/>
    <w:next w:val="Normal"/>
    <w:link w:val="Heading6Char"/>
    <w:semiHidden/>
    <w:unhideWhenUsed/>
    <w:rsid w:val="00236273"/>
    <w:pPr>
      <w:keepNext/>
      <w:keepLines/>
      <w:numPr>
        <w:ilvl w:val="5"/>
        <w:numId w:val="2"/>
      </w:numPr>
      <w:spacing w:before="240" w:after="0"/>
      <w:ind w:left="1151" w:hanging="1151"/>
      <w:outlineLvl w:val="5"/>
    </w:pPr>
    <w:rPr>
      <w:rFonts w:eastAsiaTheme="majorEastAsia" w:cstheme="majorBidi"/>
      <w:color w:val="7F7F7F" w:themeColor="text1" w:themeTint="80"/>
    </w:rPr>
  </w:style>
  <w:style w:type="paragraph" w:styleId="Heading7">
    <w:name w:val="heading 7"/>
    <w:basedOn w:val="Normal"/>
    <w:next w:val="Normal"/>
    <w:link w:val="Heading7Char"/>
    <w:semiHidden/>
    <w:unhideWhenUsed/>
    <w:rsid w:val="00236273"/>
    <w:pPr>
      <w:keepNext/>
      <w:keepLines/>
      <w:numPr>
        <w:ilvl w:val="6"/>
        <w:numId w:val="2"/>
      </w:numPr>
      <w:spacing w:before="240" w:after="0"/>
      <w:ind w:left="1298" w:hanging="1298"/>
      <w:outlineLvl w:val="6"/>
    </w:pPr>
    <w:rPr>
      <w:rFonts w:eastAsiaTheme="majorEastAsia" w:cstheme="majorBidi"/>
      <w:color w:val="7F7F7F" w:themeColor="text1" w:themeTint="80"/>
    </w:rPr>
  </w:style>
  <w:style w:type="paragraph" w:styleId="Heading8">
    <w:name w:val="heading 8"/>
    <w:basedOn w:val="Normal"/>
    <w:next w:val="Normal"/>
    <w:link w:val="Heading8Char"/>
    <w:semiHidden/>
    <w:unhideWhenUsed/>
    <w:rsid w:val="00236273"/>
    <w:pPr>
      <w:keepNext/>
      <w:keepLines/>
      <w:numPr>
        <w:ilvl w:val="7"/>
        <w:numId w:val="2"/>
      </w:numPr>
      <w:spacing w:before="240" w:after="0"/>
      <w:outlineLvl w:val="7"/>
    </w:pPr>
    <w:rPr>
      <w:rFonts w:eastAsiaTheme="majorEastAsia" w:cstheme="majorBidi"/>
      <w:color w:val="7F7F7F" w:themeColor="text1" w:themeTint="80"/>
      <w:szCs w:val="21"/>
    </w:rPr>
  </w:style>
  <w:style w:type="paragraph" w:styleId="Heading9">
    <w:name w:val="heading 9"/>
    <w:basedOn w:val="Normal"/>
    <w:next w:val="Normal"/>
    <w:link w:val="Heading9Char"/>
    <w:semiHidden/>
    <w:unhideWhenUsed/>
    <w:rsid w:val="00236273"/>
    <w:pPr>
      <w:keepNext/>
      <w:keepLines/>
      <w:numPr>
        <w:ilvl w:val="8"/>
        <w:numId w:val="2"/>
      </w:numPr>
      <w:spacing w:before="240" w:after="0"/>
      <w:ind w:left="1582" w:hanging="1582"/>
      <w:outlineLvl w:val="8"/>
    </w:pPr>
    <w:rPr>
      <w:rFonts w:eastAsiaTheme="majorEastAsia" w:cstheme="majorBidi"/>
      <w:color w:val="7F7F7F" w:themeColor="text1" w:themeTint="80"/>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994241"/>
    <w:pPr>
      <w:spacing w:before="120"/>
      <w:jc w:val="center"/>
      <w:outlineLvl w:val="0"/>
    </w:pPr>
    <w:rPr>
      <w:rFonts w:cs="Arial"/>
      <w:b/>
      <w:bCs/>
      <w:color w:val="404040" w:themeColor="text1" w:themeTint="BF"/>
      <w:kern w:val="28"/>
      <w:sz w:val="48"/>
      <w:szCs w:val="32"/>
    </w:rPr>
  </w:style>
  <w:style w:type="character" w:styleId="Hyperlink">
    <w:name w:val="Hyperlink"/>
    <w:basedOn w:val="DefaultParagraphFont"/>
    <w:uiPriority w:val="99"/>
    <w:rsid w:val="00EF7B96"/>
    <w:rPr>
      <w:color w:val="0000FF"/>
      <w:u w:val="single"/>
    </w:rPr>
  </w:style>
  <w:style w:type="paragraph" w:styleId="Caption">
    <w:name w:val="caption"/>
    <w:basedOn w:val="Normal"/>
    <w:next w:val="Normal"/>
    <w:qFormat/>
    <w:rsid w:val="00805BCE"/>
    <w:rPr>
      <w:b/>
      <w:bCs/>
      <w:szCs w:val="20"/>
    </w:rPr>
  </w:style>
  <w:style w:type="paragraph" w:styleId="Header">
    <w:name w:val="header"/>
    <w:basedOn w:val="Normal"/>
    <w:link w:val="HeaderChar"/>
    <w:rsid w:val="0082378C"/>
    <w:pPr>
      <w:tabs>
        <w:tab w:val="center" w:pos="4536"/>
        <w:tab w:val="right" w:pos="9072"/>
      </w:tabs>
      <w:spacing w:after="0"/>
    </w:pPr>
  </w:style>
  <w:style w:type="character" w:customStyle="1" w:styleId="HeaderChar">
    <w:name w:val="Header Char"/>
    <w:basedOn w:val="DefaultParagraphFont"/>
    <w:link w:val="Header"/>
    <w:rsid w:val="0082378C"/>
    <w:rPr>
      <w:rFonts w:ascii="Arial" w:hAnsi="Arial"/>
      <w:sz w:val="20"/>
    </w:rPr>
  </w:style>
  <w:style w:type="paragraph" w:styleId="Footer">
    <w:name w:val="footer"/>
    <w:basedOn w:val="Normal"/>
    <w:link w:val="FooterChar"/>
    <w:rsid w:val="00DF63C1"/>
    <w:pPr>
      <w:tabs>
        <w:tab w:val="center" w:pos="4536"/>
        <w:tab w:val="right" w:pos="9072"/>
      </w:tabs>
      <w:spacing w:after="0"/>
      <w:jc w:val="right"/>
    </w:pPr>
    <w:rPr>
      <w:sz w:val="18"/>
    </w:rPr>
  </w:style>
  <w:style w:type="character" w:customStyle="1" w:styleId="FooterChar">
    <w:name w:val="Footer Char"/>
    <w:basedOn w:val="DefaultParagraphFont"/>
    <w:link w:val="Footer"/>
    <w:rsid w:val="00DF63C1"/>
    <w:rPr>
      <w:rFonts w:ascii="Arial" w:hAnsi="Arial"/>
      <w:sz w:val="18"/>
    </w:rPr>
  </w:style>
  <w:style w:type="character" w:styleId="PageNumber">
    <w:name w:val="page number"/>
    <w:basedOn w:val="DefaultParagraphFont"/>
    <w:rsid w:val="0082378C"/>
    <w:rPr>
      <w:rFonts w:ascii="Arial" w:hAnsi="Arial"/>
      <w:sz w:val="20"/>
    </w:rPr>
  </w:style>
  <w:style w:type="table" w:styleId="TableGrid">
    <w:name w:val="Table Grid"/>
    <w:basedOn w:val="TableNormal"/>
    <w:rsid w:val="00704E8D"/>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OC1">
    <w:name w:val="toc 1"/>
    <w:basedOn w:val="TOC3"/>
    <w:next w:val="Normal"/>
    <w:autoRedefine/>
    <w:uiPriority w:val="39"/>
    <w:rsid w:val="009C77F6"/>
    <w:pPr>
      <w:spacing w:before="120"/>
    </w:pPr>
    <w:rPr>
      <w:b/>
      <w:bCs/>
      <w:color w:val="404040" w:themeColor="text1" w:themeTint="BF"/>
      <w:sz w:val="20"/>
    </w:rPr>
  </w:style>
  <w:style w:type="paragraph" w:styleId="TOC2">
    <w:name w:val="toc 2"/>
    <w:basedOn w:val="TOC1"/>
    <w:next w:val="Normal"/>
    <w:autoRedefine/>
    <w:uiPriority w:val="39"/>
    <w:rsid w:val="00577554"/>
    <w:pPr>
      <w:spacing w:before="0"/>
    </w:pPr>
    <w:rPr>
      <w:b w:val="0"/>
      <w:bCs w:val="0"/>
      <w:color w:val="595959" w:themeColor="text1" w:themeTint="A6"/>
    </w:rPr>
  </w:style>
  <w:style w:type="paragraph" w:styleId="TOC3">
    <w:name w:val="toc 3"/>
    <w:basedOn w:val="Normal"/>
    <w:next w:val="Normal"/>
    <w:autoRedefine/>
    <w:uiPriority w:val="39"/>
    <w:rsid w:val="009C77F6"/>
    <w:pPr>
      <w:spacing w:after="0"/>
    </w:pPr>
    <w:rPr>
      <w:iCs/>
      <w:color w:val="595959" w:themeColor="text1" w:themeTint="A6"/>
      <w:sz w:val="18"/>
      <w:szCs w:val="22"/>
    </w:rPr>
  </w:style>
  <w:style w:type="paragraph" w:styleId="TOC4">
    <w:name w:val="toc 4"/>
    <w:basedOn w:val="Normal"/>
    <w:next w:val="Normal"/>
    <w:autoRedefine/>
    <w:rsid w:val="0021001B"/>
    <w:pPr>
      <w:pBdr>
        <w:between w:val="double" w:sz="6" w:space="0" w:color="auto"/>
      </w:pBdr>
      <w:spacing w:after="0"/>
      <w:ind w:left="400"/>
    </w:pPr>
    <w:rPr>
      <w:sz w:val="18"/>
      <w:szCs w:val="20"/>
    </w:rPr>
  </w:style>
  <w:style w:type="paragraph" w:styleId="TOC5">
    <w:name w:val="toc 5"/>
    <w:basedOn w:val="Normal"/>
    <w:next w:val="Normal"/>
    <w:autoRedefine/>
    <w:rsid w:val="0021001B"/>
    <w:pPr>
      <w:pBdr>
        <w:between w:val="double" w:sz="6" w:space="0" w:color="auto"/>
      </w:pBdr>
      <w:spacing w:after="0"/>
      <w:ind w:left="600"/>
    </w:pPr>
    <w:rPr>
      <w:sz w:val="18"/>
      <w:szCs w:val="20"/>
    </w:rPr>
  </w:style>
  <w:style w:type="paragraph" w:styleId="TOC6">
    <w:name w:val="toc 6"/>
    <w:basedOn w:val="Normal"/>
    <w:next w:val="Normal"/>
    <w:autoRedefine/>
    <w:rsid w:val="0021001B"/>
    <w:pPr>
      <w:pBdr>
        <w:between w:val="double" w:sz="6" w:space="0" w:color="auto"/>
      </w:pBdr>
      <w:spacing w:after="0"/>
      <w:ind w:left="800"/>
    </w:pPr>
    <w:rPr>
      <w:szCs w:val="20"/>
    </w:rPr>
  </w:style>
  <w:style w:type="paragraph" w:styleId="TOC7">
    <w:name w:val="toc 7"/>
    <w:basedOn w:val="Normal"/>
    <w:next w:val="Normal"/>
    <w:autoRedefine/>
    <w:rsid w:val="0021001B"/>
    <w:pPr>
      <w:pBdr>
        <w:between w:val="double" w:sz="6" w:space="0" w:color="auto"/>
      </w:pBdr>
      <w:spacing w:after="0"/>
      <w:ind w:left="1000"/>
    </w:pPr>
    <w:rPr>
      <w:szCs w:val="20"/>
    </w:rPr>
  </w:style>
  <w:style w:type="paragraph" w:styleId="TOC8">
    <w:name w:val="toc 8"/>
    <w:basedOn w:val="Normal"/>
    <w:next w:val="Normal"/>
    <w:autoRedefine/>
    <w:rsid w:val="0021001B"/>
    <w:pPr>
      <w:pBdr>
        <w:between w:val="double" w:sz="6" w:space="0" w:color="auto"/>
      </w:pBdr>
      <w:spacing w:after="0"/>
      <w:ind w:left="1200"/>
    </w:pPr>
    <w:rPr>
      <w:szCs w:val="20"/>
    </w:rPr>
  </w:style>
  <w:style w:type="paragraph" w:styleId="TOC9">
    <w:name w:val="toc 9"/>
    <w:basedOn w:val="Normal"/>
    <w:next w:val="Normal"/>
    <w:autoRedefine/>
    <w:rsid w:val="0021001B"/>
    <w:pPr>
      <w:pBdr>
        <w:between w:val="double" w:sz="6" w:space="0" w:color="auto"/>
      </w:pBdr>
      <w:spacing w:after="0"/>
      <w:ind w:left="1400"/>
    </w:pPr>
    <w:rPr>
      <w:sz w:val="18"/>
      <w:szCs w:val="20"/>
    </w:rPr>
  </w:style>
  <w:style w:type="numbering" w:styleId="111111">
    <w:name w:val="Outline List 2"/>
    <w:rsid w:val="00C8036A"/>
    <w:pPr>
      <w:numPr>
        <w:numId w:val="1"/>
      </w:numPr>
    </w:pPr>
  </w:style>
  <w:style w:type="paragraph" w:styleId="DocumentMap">
    <w:name w:val="Document Map"/>
    <w:basedOn w:val="Normal"/>
    <w:link w:val="DocumentMapChar"/>
    <w:rsid w:val="00552316"/>
    <w:pPr>
      <w:spacing w:after="0"/>
    </w:pPr>
    <w:rPr>
      <w:rFonts w:ascii="Lucida Grande" w:hAnsi="Lucida Grande"/>
    </w:rPr>
  </w:style>
  <w:style w:type="character" w:customStyle="1" w:styleId="DocumentMapChar">
    <w:name w:val="Document Map Char"/>
    <w:basedOn w:val="DefaultParagraphFont"/>
    <w:link w:val="DocumentMap"/>
    <w:rsid w:val="00552316"/>
    <w:rPr>
      <w:rFonts w:ascii="Lucida Grande" w:hAnsi="Lucida Grande"/>
      <w:lang w:eastAsia="en-US"/>
    </w:rPr>
  </w:style>
  <w:style w:type="paragraph" w:styleId="TOCHeading">
    <w:name w:val="TOC Heading"/>
    <w:basedOn w:val="Heading1"/>
    <w:next w:val="Normal"/>
    <w:uiPriority w:val="39"/>
    <w:unhideWhenUsed/>
    <w:qFormat/>
    <w:rsid w:val="00831334"/>
    <w:pPr>
      <w:keepLines/>
      <w:numPr>
        <w:numId w:val="0"/>
      </w:numPr>
      <w:tabs>
        <w:tab w:val="clear" w:pos="0"/>
        <w:tab w:val="clear" w:pos="567"/>
      </w:tabs>
      <w:spacing w:before="480" w:after="0" w:line="276" w:lineRule="auto"/>
      <w:outlineLvl w:val="9"/>
    </w:pPr>
    <w:rPr>
      <w:rFonts w:eastAsiaTheme="majorEastAsia" w:cstheme="majorBidi"/>
      <w:kern w:val="0"/>
      <w:sz w:val="28"/>
      <w:szCs w:val="28"/>
    </w:rPr>
  </w:style>
  <w:style w:type="character" w:customStyle="1" w:styleId="Heading4Char">
    <w:name w:val="Heading 4 Char"/>
    <w:basedOn w:val="DefaultParagraphFont"/>
    <w:link w:val="Heading4"/>
    <w:rsid w:val="00374AF9"/>
    <w:rPr>
      <w:rFonts w:eastAsiaTheme="majorEastAsia" w:cstheme="majorBidi"/>
      <w:iCs/>
      <w:color w:val="595959" w:themeColor="text1" w:themeTint="A6"/>
    </w:rPr>
  </w:style>
  <w:style w:type="character" w:customStyle="1" w:styleId="Heading5Char">
    <w:name w:val="Heading 5 Char"/>
    <w:basedOn w:val="DefaultParagraphFont"/>
    <w:link w:val="Heading5"/>
    <w:rsid w:val="00236273"/>
    <w:rPr>
      <w:rFonts w:eastAsiaTheme="majorEastAsia" w:cstheme="majorBidi"/>
      <w:color w:val="595959" w:themeColor="text1" w:themeTint="A6"/>
    </w:rPr>
  </w:style>
  <w:style w:type="table" w:customStyle="1" w:styleId="ScrollSectionColumn">
    <w:name w:val="Scroll Section Column"/>
    <w:basedOn w:val="TableNormal"/>
    <w:uiPriority w:val="99"/>
    <w:rsid w:val="00E868FB"/>
    <w:tblPr/>
  </w:style>
  <w:style w:type="table" w:customStyle="1" w:styleId="ScrollTip">
    <w:name w:val="Scroll Tip"/>
    <w:basedOn w:val="TableNormal"/>
    <w:uiPriority w:val="99"/>
    <w:qFormat/>
    <w:rsid w:val="0099620C"/>
    <w:pPr>
      <w:ind w:left="173" w:right="259"/>
    </w:pPr>
    <w:tblPr>
      <w:tblBorders>
        <w:top w:val="single" w:sz="4" w:space="0" w:color="9CC4A2"/>
        <w:left w:val="single" w:sz="4" w:space="0" w:color="9CC4A2"/>
        <w:bottom w:val="single" w:sz="4" w:space="0" w:color="9CC4A2"/>
        <w:right w:val="single" w:sz="4" w:space="0" w:color="9CC4A2"/>
      </w:tblBorders>
      <w:tblCellMar>
        <w:top w:w="173" w:type="dxa"/>
        <w:left w:w="58" w:type="dxa"/>
        <w:bottom w:w="259" w:type="dxa"/>
        <w:right w:w="58" w:type="dxa"/>
      </w:tblCellMar>
    </w:tblPr>
    <w:tcPr>
      <w:shd w:val="clear" w:color="auto" w:fill="DEFAE0"/>
    </w:tcPr>
  </w:style>
  <w:style w:type="table" w:customStyle="1" w:styleId="ScrollWarning">
    <w:name w:val="Scroll Warning"/>
    <w:basedOn w:val="TableNormal"/>
    <w:uiPriority w:val="99"/>
    <w:qFormat/>
    <w:rsid w:val="0099620C"/>
    <w:pPr>
      <w:ind w:left="173" w:right="259"/>
    </w:pPr>
    <w:tblPr>
      <w:tblBorders>
        <w:top w:val="single" w:sz="4" w:space="0" w:color="E29898"/>
        <w:left w:val="single" w:sz="4" w:space="0" w:color="E29898"/>
        <w:bottom w:val="single" w:sz="4" w:space="0" w:color="E29898"/>
        <w:right w:val="single" w:sz="4" w:space="0" w:color="E29898"/>
      </w:tblBorders>
      <w:tblCellMar>
        <w:top w:w="173" w:type="dxa"/>
        <w:left w:w="58" w:type="dxa"/>
        <w:bottom w:w="259" w:type="dxa"/>
        <w:right w:w="58" w:type="dxa"/>
      </w:tblCellMar>
    </w:tblPr>
    <w:tcPr>
      <w:shd w:val="clear" w:color="auto" w:fill="FFE7E7"/>
    </w:tcPr>
  </w:style>
  <w:style w:type="table" w:customStyle="1" w:styleId="ScrollCode">
    <w:name w:val="Scroll Code"/>
    <w:basedOn w:val="TableNormal"/>
    <w:uiPriority w:val="99"/>
    <w:qFormat/>
    <w:rsid w:val="00AD7224"/>
    <w:pPr>
      <w:ind w:left="173" w:right="259"/>
    </w:pPr>
    <w:rPr>
      <w:rFonts w:ascii="Courier New" w:hAnsi="Courier New"/>
      <w:sz w:val="18"/>
    </w:rPr>
    <w:tblPr>
      <w:tblCellSpacing w:w="0" w:type="dxa"/>
      <w:tblBorders>
        <w:top w:val="dashed" w:sz="4" w:space="0" w:color="6199C9"/>
        <w:left w:val="dashed" w:sz="4" w:space="0" w:color="6199C9"/>
        <w:bottom w:val="dashed" w:sz="4" w:space="0" w:color="6199C9"/>
        <w:right w:val="dashed" w:sz="4" w:space="0" w:color="6199C9"/>
      </w:tblBorders>
      <w:tblCellMar>
        <w:top w:w="173" w:type="dxa"/>
        <w:left w:w="58" w:type="dxa"/>
        <w:bottom w:w="259" w:type="dxa"/>
        <w:right w:w="58" w:type="dxa"/>
      </w:tblCellMar>
    </w:tblPr>
    <w:trPr>
      <w:tblCellSpacing w:w="0" w:type="dxa"/>
    </w:trPr>
  </w:style>
  <w:style w:type="table" w:customStyle="1" w:styleId="ScrollInfo">
    <w:name w:val="Scroll Info"/>
    <w:basedOn w:val="TableNormal"/>
    <w:uiPriority w:val="99"/>
    <w:qFormat/>
    <w:rsid w:val="00F93E63"/>
    <w:pPr>
      <w:ind w:left="173" w:right="259"/>
    </w:pPr>
    <w:tblPr>
      <w:tblBorders>
        <w:top w:val="single" w:sz="4" w:space="0" w:color="9CA6D2"/>
        <w:left w:val="single" w:sz="4" w:space="0" w:color="9CA6D2"/>
        <w:bottom w:val="single" w:sz="4" w:space="0" w:color="9CA6D2"/>
        <w:right w:val="single" w:sz="4" w:space="0" w:color="9CA6D2"/>
      </w:tblBorders>
      <w:tblCellMar>
        <w:top w:w="173" w:type="dxa"/>
        <w:left w:w="58" w:type="dxa"/>
        <w:bottom w:w="259" w:type="dxa"/>
        <w:right w:w="58" w:type="dxa"/>
      </w:tblCellMar>
    </w:tblPr>
    <w:tcPr>
      <w:shd w:val="clear" w:color="auto" w:fill="DFEFFD"/>
    </w:tcPr>
  </w:style>
  <w:style w:type="table" w:customStyle="1" w:styleId="ScrollTableNormal">
    <w:name w:val="Scroll Table Normal"/>
    <w:basedOn w:val="TableNormal"/>
    <w:uiPriority w:val="99"/>
    <w:qFormat/>
    <w:rsid w:val="00740789"/>
    <w:pPr>
      <w:spacing w:after="120"/>
    </w:pPr>
    <w:tblPr>
      <w:tblStyleRowBandSize w:val="1"/>
      <w:tblStyleColBandSize w:val="1"/>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CellMar>
        <w:top w:w="30" w:type="dxa"/>
        <w:left w:w="30" w:type="dxa"/>
        <w:bottom w:w="20" w:type="dxa"/>
        <w:right w:w="30" w:type="dxa"/>
      </w:tblCellMar>
    </w:tblPr>
    <w:tblStylePr w:type="firstRow">
      <w:rPr>
        <w:rFonts w:ascii="Arial" w:hAnsi="Arial"/>
        <w:b/>
        <w:bCs w:val="0"/>
        <w:i w:val="0"/>
        <w:iCs w:val="0"/>
        <w:color w:val="262626" w:themeColor="text1" w:themeTint="D9"/>
        <w:sz w:val="20"/>
      </w:rPr>
      <w:tblPr/>
      <w:trPr>
        <w:tblHeader/>
      </w:trPr>
      <w:tcPr>
        <w:tcBorders>
          <w:top w:val="single" w:sz="4" w:space="0" w:color="DDDDDD"/>
          <w:left w:val="single" w:sz="4" w:space="0" w:color="DDDDDD"/>
          <w:bottom w:val="single" w:sz="4" w:space="0" w:color="DDDDDD"/>
          <w:right w:val="single" w:sz="4" w:space="0" w:color="DDDDDD"/>
          <w:insideH w:val="single" w:sz="4" w:space="0" w:color="DDDDDD"/>
          <w:insideV w:val="single" w:sz="4" w:space="0" w:color="DDDDDD"/>
          <w:tl2br w:val="nil"/>
          <w:tr2bl w:val="nil"/>
        </w:tcBorders>
        <w:shd w:val="clear" w:color="auto" w:fill="F0F0F0"/>
      </w:tcPr>
    </w:tblStylePr>
    <w:tblStylePr w:type="firstCol">
      <w:rPr>
        <w:b/>
        <w:color w:val="003263"/>
      </w:rPr>
      <w:tblPr/>
      <w:tcPr>
        <w:shd w:val="clear" w:color="auto" w:fill="F0F0F0"/>
      </w:tcPr>
    </w:tblStylePr>
    <w:tblStylePr w:type="nwCell">
      <w:rPr>
        <w:b/>
        <w:color w:val="000000" w:themeColor="text1"/>
      </w:rPr>
    </w:tblStylePr>
  </w:style>
  <w:style w:type="table" w:customStyle="1" w:styleId="ScrollPanel">
    <w:name w:val="Scroll Panel"/>
    <w:basedOn w:val="TableNormal"/>
    <w:uiPriority w:val="99"/>
    <w:qFormat/>
    <w:rsid w:val="00F93E63"/>
    <w:pPr>
      <w:ind w:left="173" w:right="259"/>
    </w:pPr>
    <w:tblPr>
      <w:tblBorders>
        <w:top w:val="single" w:sz="4" w:space="0" w:color="BBBBBB"/>
        <w:left w:val="single" w:sz="4" w:space="0" w:color="BBBBBB"/>
        <w:bottom w:val="single" w:sz="4" w:space="0" w:color="BBBBBB"/>
        <w:right w:val="single" w:sz="4" w:space="0" w:color="BBBBBB"/>
      </w:tblBorders>
      <w:tblCellMar>
        <w:top w:w="173" w:type="dxa"/>
        <w:left w:w="58" w:type="dxa"/>
        <w:bottom w:w="259" w:type="dxa"/>
        <w:right w:w="58" w:type="dxa"/>
      </w:tblCellMar>
    </w:tblPr>
    <w:tcPr>
      <w:shd w:val="clear" w:color="auto" w:fill="F0F0F0"/>
    </w:tcPr>
  </w:style>
  <w:style w:type="table" w:customStyle="1" w:styleId="ScrollNote">
    <w:name w:val="Scroll Note"/>
    <w:basedOn w:val="TableNormal"/>
    <w:uiPriority w:val="99"/>
    <w:qFormat/>
    <w:rsid w:val="00F93E63"/>
    <w:pPr>
      <w:ind w:left="173" w:right="259"/>
    </w:pPr>
    <w:tblPr>
      <w:tblBorders>
        <w:top w:val="single" w:sz="4" w:space="0" w:color="F9DF99"/>
        <w:left w:val="single" w:sz="4" w:space="0" w:color="F9DF99"/>
        <w:bottom w:val="single" w:sz="4" w:space="0" w:color="F9DF99"/>
        <w:right w:val="single" w:sz="4" w:space="0" w:color="F9DF99"/>
      </w:tblBorders>
      <w:tblCellMar>
        <w:top w:w="173" w:type="dxa"/>
        <w:left w:w="58" w:type="dxa"/>
        <w:bottom w:w="259" w:type="dxa"/>
        <w:right w:w="58" w:type="dxa"/>
      </w:tblCellMar>
    </w:tblPr>
    <w:tcPr>
      <w:shd w:val="clear" w:color="auto" w:fill="FFFFE0"/>
    </w:tcPr>
  </w:style>
  <w:style w:type="table" w:customStyle="1" w:styleId="ScrollQuote">
    <w:name w:val="Scroll Quote"/>
    <w:basedOn w:val="TableNormal"/>
    <w:uiPriority w:val="99"/>
    <w:qFormat/>
    <w:rsid w:val="00F93E63"/>
    <w:pPr>
      <w:ind w:left="173" w:right="259"/>
    </w:pPr>
    <w:rPr>
      <w:i/>
    </w:rPr>
    <w:tblPr>
      <w:tblCellMar>
        <w:left w:w="58" w:type="dxa"/>
        <w:right w:w="58" w:type="dxa"/>
      </w:tblCellMar>
    </w:tblPr>
    <w:tblStylePr w:type="firstCol">
      <w:tblPr/>
      <w:tcPr>
        <w:tcBorders>
          <w:left w:val="single" w:sz="4" w:space="0" w:color="6199C9"/>
        </w:tcBorders>
      </w:tcPr>
    </w:tblStylePr>
  </w:style>
  <w:style w:type="paragraph" w:styleId="PlainText">
    <w:name w:val="Plain Text"/>
    <w:basedOn w:val="Normal"/>
    <w:rsid w:val="00A36F31"/>
    <w:rPr>
      <w:rFonts w:ascii="Courier New" w:hAnsi="Courier New" w:cs="Courier New"/>
      <w:szCs w:val="20"/>
    </w:rPr>
  </w:style>
  <w:style w:type="paragraph" w:customStyle="1" w:styleId="SublineHeader">
    <w:name w:val="Subline Header"/>
    <w:basedOn w:val="Title"/>
    <w:qFormat/>
    <w:rsid w:val="00E244B5"/>
    <w:rPr>
      <w:b w:val="0"/>
      <w:bCs w:val="0"/>
      <w:color w:val="A6A6A6" w:themeColor="background1" w:themeShade="A6"/>
      <w:sz w:val="28"/>
      <w:shd w:val="clear" w:color="auto" w:fill="FFFFFF"/>
    </w:rPr>
  </w:style>
  <w:style w:type="paragraph" w:customStyle="1" w:styleId="SublineHeaderLevel2">
    <w:name w:val="SublineHeader Level2"/>
    <w:basedOn w:val="SublineHeader"/>
    <w:qFormat/>
    <w:rsid w:val="007A372C"/>
    <w:rPr>
      <w:sz w:val="24"/>
      <w:szCs w:val="24"/>
    </w:rPr>
  </w:style>
  <w:style w:type="character" w:customStyle="1" w:styleId="Heading6Char">
    <w:name w:val="Heading 6 Char"/>
    <w:basedOn w:val="DefaultParagraphFont"/>
    <w:link w:val="Heading6"/>
    <w:semiHidden/>
    <w:rsid w:val="00236273"/>
    <w:rPr>
      <w:rFonts w:eastAsiaTheme="majorEastAsia" w:cstheme="majorBidi"/>
      <w:color w:val="7F7F7F" w:themeColor="text1" w:themeTint="80"/>
    </w:rPr>
  </w:style>
  <w:style w:type="character" w:customStyle="1" w:styleId="Heading7Char">
    <w:name w:val="Heading 7 Char"/>
    <w:basedOn w:val="DefaultParagraphFont"/>
    <w:link w:val="Heading7"/>
    <w:semiHidden/>
    <w:rsid w:val="00236273"/>
    <w:rPr>
      <w:rFonts w:eastAsiaTheme="majorEastAsia" w:cstheme="majorBidi"/>
      <w:color w:val="7F7F7F" w:themeColor="text1" w:themeTint="80"/>
    </w:rPr>
  </w:style>
  <w:style w:type="character" w:customStyle="1" w:styleId="Heading8Char">
    <w:name w:val="Heading 8 Char"/>
    <w:basedOn w:val="DefaultParagraphFont"/>
    <w:link w:val="Heading8"/>
    <w:semiHidden/>
    <w:rsid w:val="00236273"/>
    <w:rPr>
      <w:rFonts w:eastAsiaTheme="majorEastAsia" w:cstheme="majorBidi"/>
      <w:color w:val="7F7F7F" w:themeColor="text1" w:themeTint="80"/>
      <w:szCs w:val="21"/>
    </w:rPr>
  </w:style>
  <w:style w:type="character" w:customStyle="1" w:styleId="Heading9Char">
    <w:name w:val="Heading 9 Char"/>
    <w:basedOn w:val="DefaultParagraphFont"/>
    <w:link w:val="Heading9"/>
    <w:semiHidden/>
    <w:rsid w:val="00236273"/>
    <w:rPr>
      <w:rFonts w:eastAsiaTheme="majorEastAsia" w:cstheme="majorBidi"/>
      <w:color w:val="7F7F7F" w:themeColor="text1" w:themeTint="80"/>
      <w:szCs w:val="21"/>
    </w:rPr>
  </w:style>
  <w:style w:type="character" w:styleId="IntenseEmphasis">
    <w:name w:val="Intense Emphasis"/>
    <w:basedOn w:val="DefaultParagraphFont"/>
    <w:rsid w:val="00831334"/>
    <w:rPr>
      <w:i/>
      <w:iCs/>
      <w:color w:val="7F7F7F" w:themeColor="text1" w:themeTint="80"/>
    </w:rPr>
  </w:style>
  <w:style w:type="paragraph" w:styleId="IntenseQuote">
    <w:name w:val="Intense Quote"/>
    <w:basedOn w:val="Normal"/>
    <w:next w:val="Normal"/>
    <w:link w:val="IntenseQuoteChar"/>
    <w:rsid w:val="00831334"/>
    <w:pPr>
      <w:pBdr>
        <w:top w:val="single" w:sz="4" w:space="10" w:color="4F81BD" w:themeColor="accent1"/>
        <w:bottom w:val="single" w:sz="4" w:space="10" w:color="4F81BD" w:themeColor="accent1"/>
      </w:pBdr>
      <w:spacing w:before="360" w:after="360"/>
      <w:ind w:left="864" w:right="864"/>
      <w:jc w:val="center"/>
    </w:pPr>
    <w:rPr>
      <w:i/>
      <w:iCs/>
      <w:color w:val="7F7F7F" w:themeColor="text1" w:themeTint="80"/>
    </w:rPr>
  </w:style>
  <w:style w:type="character" w:customStyle="1" w:styleId="IntenseQuoteChar">
    <w:name w:val="Intense Quote Char"/>
    <w:basedOn w:val="DefaultParagraphFont"/>
    <w:link w:val="IntenseQuote"/>
    <w:rsid w:val="00831334"/>
    <w:rPr>
      <w:rFonts w:ascii="Source Sans Pro" w:hAnsi="Source Sans Pro"/>
      <w:i/>
      <w:iCs/>
      <w:color w:val="7F7F7F" w:themeColor="text1" w:themeTint="80"/>
      <w:sz w:val="20"/>
    </w:rPr>
  </w:style>
  <w:style w:type="character" w:styleId="IntenseReference">
    <w:name w:val="Intense Reference"/>
    <w:basedOn w:val="DefaultParagraphFont"/>
    <w:rsid w:val="00831334"/>
    <w:rPr>
      <w:b/>
      <w:bCs/>
      <w:smallCaps/>
      <w:color w:val="7F7F7F" w:themeColor="text1" w:themeTint="80"/>
      <w:spacing w:val="5"/>
    </w:rPr>
  </w:style>
  <w:style w:type="table" w:styleId="PlainTable1">
    <w:name w:val="Plain Table 1"/>
    <w:basedOn w:val="TableNormal"/>
    <w:rsid w:val="003111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rsid w:val="003111A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Style1">
    <w:name w:val="Style1"/>
    <w:basedOn w:val="TableNormal"/>
    <w:uiPriority w:val="99"/>
    <w:rsid w:val="003111A7"/>
    <w:tblPr/>
  </w:style>
  <w:style w:type="character" w:customStyle="1" w:styleId="ScrollInlineCode">
    <w:name w:val="Scroll Inline Code"/>
    <w:basedOn w:val="DefaultParagraphFont"/>
    <w:uiPriority w:val="1"/>
    <w:qFormat/>
    <w:rsid w:val="00216D0B"/>
    <w:rPr>
      <w:rFonts w:ascii="Courier New" w:hAnsi="Courier New"/>
      <w:bdr w:val="none" w:sz="0" w:space="0" w:color="auto"/>
      <w:shd w:val="clear" w:color="auto" w:fill="F4F5F7"/>
    </w:rPr>
  </w:style>
  <w:style w:type="table" w:customStyle="1" w:styleId="ScrollCustomPanel">
    <w:name w:val="Scroll Custom Panel"/>
    <w:basedOn w:val="TableNormal"/>
    <w:uiPriority w:val="99"/>
    <w:qFormat/>
    <w:rsid w:val="0010625D"/>
    <w:pPr>
      <w:ind w:left="173" w:right="259"/>
    </w:pPr>
    <w:tblPr>
      <w:tblCellMar>
        <w:top w:w="173" w:type="dxa"/>
        <w:left w:w="58" w:type="dxa"/>
        <w:bottom w:w="259" w:type="dxa"/>
        <w:right w:w="58" w:type="dxa"/>
      </w:tblCellMar>
    </w:tblPr>
    <w:tcPr>
      <w:shd w:val="clear" w:color="auto" w:fill="DEEBFF"/>
    </w:tcPr>
  </w:style>
  <w:style w:type="table" w:customStyle="1" w:styleId="ScrollNoteCloud">
    <w:name w:val="Scroll Note Cloud"/>
    <w:basedOn w:val="TableNormal"/>
    <w:uiPriority w:val="99"/>
    <w:rsid w:val="00250162"/>
    <w:pPr>
      <w:ind w:left="176" w:right="261"/>
    </w:pPr>
    <w:tblPr>
      <w:tblCellMar>
        <w:top w:w="173" w:type="dxa"/>
        <w:left w:w="58" w:type="dxa"/>
        <w:bottom w:w="259" w:type="dxa"/>
        <w:right w:w="58" w:type="dxa"/>
      </w:tblCellMar>
    </w:tblPr>
    <w:tcPr>
      <w:shd w:val="clear" w:color="auto" w:fill="EAE6FF"/>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6" Type="http://schemas.openxmlformats.org/officeDocument/2006/relationships/image" Target="media/image6.sv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footer" Target="footer3.xm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3.png"/><Relationship Id="rId69" Type="http://schemas.openxmlformats.org/officeDocument/2006/relationships/image" Target="media/image58.png"/><Relationship Id="rId80" Type="http://schemas.openxmlformats.org/officeDocument/2006/relationships/image" Target="media/image69.png"/><Relationship Id="rId85" Type="http://schemas.openxmlformats.org/officeDocument/2006/relationships/image" Target="media/image74.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footer" Target="footer2.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5.pn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5.png"/><Relationship Id="rId87" Type="http://schemas.openxmlformats.org/officeDocument/2006/relationships/image" Target="media/image76.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cid:image006.png@01DBE67F.D8B07680" TargetMode="External"/><Relationship Id="rId77" Type="http://schemas.openxmlformats.org/officeDocument/2006/relationships/image" Target="media/image66.png"/><Relationship Id="rId100" Type="http://schemas.openxmlformats.org/officeDocument/2006/relationships/customXml" Target="../customXml/item4.xml"/><Relationship Id="rId8" Type="http://schemas.openxmlformats.org/officeDocument/2006/relationships/header" Target="header1.xml"/><Relationship Id="rId51" Type="http://schemas.openxmlformats.org/officeDocument/2006/relationships/image" Target="media/image41.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customXml" Target="../customXml/item2.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80AD107B404CDD45894803F5D3A342DC" ma:contentTypeVersion="6" ma:contentTypeDescription="Create a new document." ma:contentTypeScope="" ma:versionID="b6e01d594e2f03448cabe92dfb941335">
  <xsd:schema xmlns:xsd="http://www.w3.org/2001/XMLSchema" xmlns:xs="http://www.w3.org/2001/XMLSchema" xmlns:p="http://schemas.microsoft.com/office/2006/metadata/properties" xmlns:ns2="0cd650e9-71a8-4abb-814f-a99b90a7232a" xmlns:ns3="35947333-4340-4808-a3dc-44082fd1fa47" targetNamespace="http://schemas.microsoft.com/office/2006/metadata/properties" ma:root="true" ma:fieldsID="3eb17ea601dbdeadf8f9821e43b70f4f" ns2:_="" ns3:_="">
    <xsd:import namespace="0cd650e9-71a8-4abb-814f-a99b90a7232a"/>
    <xsd:import namespace="35947333-4340-4808-a3dc-44082fd1fa4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cd650e9-71a8-4abb-814f-a99b90a723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5947333-4340-4808-a3dc-44082fd1fa4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C613D91-FDFF-A84D-906D-ABE4661E1D77}">
  <ds:schemaRefs>
    <ds:schemaRef ds:uri="http://schemas.openxmlformats.org/officeDocument/2006/bibliography"/>
  </ds:schemaRefs>
</ds:datastoreItem>
</file>

<file path=customXml/itemProps2.xml><?xml version="1.0" encoding="utf-8"?>
<ds:datastoreItem xmlns:ds="http://schemas.openxmlformats.org/officeDocument/2006/customXml" ds:itemID="{40929C57-352B-40E4-988C-26392235C28F}"/>
</file>

<file path=customXml/itemProps3.xml><?xml version="1.0" encoding="utf-8"?>
<ds:datastoreItem xmlns:ds="http://schemas.openxmlformats.org/officeDocument/2006/customXml" ds:itemID="{0F681B1F-3689-4863-B4FE-4EF437F45C5E}"/>
</file>

<file path=customXml/itemProps4.xml><?xml version="1.0" encoding="utf-8"?>
<ds:datastoreItem xmlns:ds="http://schemas.openxmlformats.org/officeDocument/2006/customXml" ds:itemID="{BB855E5D-51CA-4BC7-A91D-11334BAED2A9}"/>
</file>

<file path=docMetadata/LabelInfo.xml><?xml version="1.0" encoding="utf-8"?>
<clbl:labelList xmlns:clbl="http://schemas.microsoft.com/office/2020/mipLabelMetadata">
  <clbl:label id="{a774fe3e-27fb-42cb-9d0e-8b2fb3d72474}" enabled="1" method="Standard" siteId="{298c9912-d762-4211-a02c-8aba974f62fb}" removed="0"/>
</clbl:labelList>
</file>

<file path=docProps/app.xml><?xml version="1.0" encoding="utf-8"?>
<Properties xmlns="http://schemas.openxmlformats.org/officeDocument/2006/extended-properties" xmlns:vt="http://schemas.openxmlformats.org/officeDocument/2006/docPropsVTypes">
  <Template>Normal.dotm</Template>
  <TotalTime>5</TotalTime>
  <Pages>40</Pages>
  <Words>22098</Words>
  <Characters>12596</Characters>
  <Application>Microsoft Office Word</Application>
  <DocSecurity>0</DocSecurity>
  <Lines>104</Lines>
  <Paragraphs>69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34625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Vaida Ališauskaitė</dc:creator>
  <cp:lastModifiedBy>Aleksej Kovaliov</cp:lastModifiedBy>
  <cp:revision>7</cp:revision>
  <dcterms:created xsi:type="dcterms:W3CDTF">2025-07-14T18:54:00Z</dcterms:created>
  <dcterms:modified xsi:type="dcterms:W3CDTF">2025-07-21T17:14:00Z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enerator">
    <vt:lpwstr>Scroll Word Exporter / K15t GmbH</vt:lpwstr>
  </property>
  <property fmtid="{D5CDD505-2E9C-101B-9397-08002B2CF9AE}" pid="3" name="ContentTypeId">
    <vt:lpwstr>0x01010080AD107B404CDD45894803F5D3A342DC</vt:lpwstr>
  </property>
</Properties>
</file>